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29A" w:rsidRDefault="00CF129A">
      <w:pPr>
        <w:pStyle w:val="Title"/>
        <w:widowControl/>
        <w:ind w:right="-90"/>
        <w:rPr>
          <w:b/>
        </w:rPr>
      </w:pPr>
      <w:smartTag w:uri="urn:schemas-microsoft-com:office:smarttags" w:element="place">
        <w:smartTag w:uri="urn:schemas-microsoft-com:office:smarttags" w:element="PlaceName">
          <w:r>
            <w:rPr>
              <w:b/>
            </w:rPr>
            <w:t>Creighton</w:t>
          </w:r>
        </w:smartTag>
        <w:r>
          <w:rPr>
            <w:b/>
          </w:rPr>
          <w:t xml:space="preserve"> </w:t>
        </w:r>
        <w:smartTag w:uri="urn:schemas-microsoft-com:office:smarttags" w:element="PlaceType">
          <w:r>
            <w:rPr>
              <w:b/>
            </w:rPr>
            <w:t>University</w:t>
          </w:r>
        </w:smartTag>
      </w:smartTag>
    </w:p>
    <w:p w:rsidR="00CF129A" w:rsidRDefault="00CF129A">
      <w:pPr>
        <w:pStyle w:val="Subtitle"/>
        <w:widowControl/>
        <w:rPr>
          <w:b/>
        </w:rPr>
      </w:pPr>
      <w:r>
        <w:rPr>
          <w:b/>
        </w:rPr>
        <w:t>2010/2011 Operating Budget Schedule - Detailed</w:t>
      </w:r>
    </w:p>
    <w:p w:rsidR="00CF129A" w:rsidRDefault="00CF129A">
      <w:pPr>
        <w:widowControl/>
      </w:pPr>
    </w:p>
    <w:tbl>
      <w:tblPr>
        <w:tblW w:w="10260" w:type="dxa"/>
        <w:tblInd w:w="-6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30"/>
        <w:gridCol w:w="6030"/>
        <w:gridCol w:w="2070"/>
        <w:gridCol w:w="1530"/>
      </w:tblGrid>
      <w:tr w:rsidR="00CF129A">
        <w:tc>
          <w:tcPr>
            <w:tcW w:w="6660" w:type="dxa"/>
            <w:gridSpan w:val="2"/>
          </w:tcPr>
          <w:p w:rsidR="00CF129A" w:rsidRDefault="00CF129A">
            <w:pPr>
              <w:widowControl/>
              <w:jc w:val="center"/>
              <w:rPr>
                <w:b/>
                <w:sz w:val="22"/>
              </w:rPr>
            </w:pPr>
          </w:p>
          <w:p w:rsidR="00CF129A" w:rsidRDefault="00CF129A">
            <w:pPr>
              <w:widowControl/>
              <w:jc w:val="center"/>
              <w:rPr>
                <w:b/>
                <w:sz w:val="22"/>
              </w:rPr>
            </w:pPr>
            <w:r>
              <w:rPr>
                <w:b/>
                <w:sz w:val="22"/>
              </w:rPr>
              <w:t>Activity</w:t>
            </w:r>
          </w:p>
        </w:tc>
        <w:tc>
          <w:tcPr>
            <w:tcW w:w="2070" w:type="dxa"/>
          </w:tcPr>
          <w:p w:rsidR="00CF129A" w:rsidRDefault="00CF129A">
            <w:pPr>
              <w:widowControl/>
              <w:jc w:val="center"/>
              <w:rPr>
                <w:b/>
                <w:sz w:val="22"/>
              </w:rPr>
            </w:pPr>
          </w:p>
          <w:p w:rsidR="00CF129A" w:rsidRDefault="00CF129A">
            <w:pPr>
              <w:widowControl/>
              <w:jc w:val="center"/>
              <w:rPr>
                <w:b/>
                <w:sz w:val="22"/>
              </w:rPr>
            </w:pPr>
            <w:r>
              <w:rPr>
                <w:b/>
                <w:sz w:val="22"/>
              </w:rPr>
              <w:t>Person</w:t>
            </w:r>
          </w:p>
          <w:p w:rsidR="00CF129A" w:rsidRDefault="00CF129A">
            <w:pPr>
              <w:widowControl/>
              <w:jc w:val="center"/>
              <w:rPr>
                <w:b/>
                <w:sz w:val="22"/>
              </w:rPr>
            </w:pPr>
            <w:r>
              <w:rPr>
                <w:b/>
                <w:sz w:val="22"/>
              </w:rPr>
              <w:t>Responsible</w:t>
            </w:r>
          </w:p>
        </w:tc>
        <w:tc>
          <w:tcPr>
            <w:tcW w:w="1530" w:type="dxa"/>
          </w:tcPr>
          <w:p w:rsidR="00CF129A" w:rsidRDefault="00CF129A">
            <w:pPr>
              <w:widowControl/>
              <w:jc w:val="center"/>
              <w:rPr>
                <w:b/>
                <w:sz w:val="22"/>
              </w:rPr>
            </w:pPr>
            <w:r>
              <w:rPr>
                <w:b/>
                <w:sz w:val="22"/>
              </w:rPr>
              <w:t>Expected Completion Date</w:t>
            </w:r>
          </w:p>
        </w:tc>
      </w:tr>
      <w:tr w:rsidR="00CF129A">
        <w:tc>
          <w:tcPr>
            <w:tcW w:w="630" w:type="dxa"/>
          </w:tcPr>
          <w:p w:rsidR="00CF129A" w:rsidRDefault="00CF129A" w:rsidP="00414451">
            <w:pPr>
              <w:widowControl/>
              <w:rPr>
                <w:sz w:val="22"/>
              </w:rPr>
            </w:pPr>
            <w:r>
              <w:rPr>
                <w:sz w:val="22"/>
              </w:rPr>
              <w:t>1</w:t>
            </w:r>
          </w:p>
        </w:tc>
        <w:tc>
          <w:tcPr>
            <w:tcW w:w="6030" w:type="dxa"/>
          </w:tcPr>
          <w:p w:rsidR="00CF129A" w:rsidRDefault="00CF129A" w:rsidP="00414451">
            <w:pPr>
              <w:widowControl/>
              <w:rPr>
                <w:sz w:val="22"/>
              </w:rPr>
            </w:pPr>
            <w:r>
              <w:rPr>
                <w:sz w:val="22"/>
              </w:rPr>
              <w:t>Request overhead allocation statistics from appropriate departments.</w:t>
            </w:r>
          </w:p>
        </w:tc>
        <w:tc>
          <w:tcPr>
            <w:tcW w:w="2070" w:type="dxa"/>
          </w:tcPr>
          <w:p w:rsidR="00CF129A" w:rsidRDefault="00CF129A" w:rsidP="00414451">
            <w:pPr>
              <w:widowControl/>
              <w:rPr>
                <w:sz w:val="22"/>
              </w:rPr>
            </w:pPr>
            <w:r>
              <w:rPr>
                <w:sz w:val="22"/>
              </w:rPr>
              <w:t>Budget Office</w:t>
            </w:r>
          </w:p>
        </w:tc>
        <w:tc>
          <w:tcPr>
            <w:tcW w:w="1530" w:type="dxa"/>
          </w:tcPr>
          <w:p w:rsidR="00CF129A" w:rsidRDefault="00CF129A" w:rsidP="00414451">
            <w:pPr>
              <w:widowControl/>
              <w:rPr>
                <w:sz w:val="22"/>
              </w:rPr>
            </w:pPr>
            <w:r>
              <w:rPr>
                <w:sz w:val="22"/>
              </w:rPr>
              <w:t>August 17</w:t>
            </w:r>
          </w:p>
        </w:tc>
      </w:tr>
      <w:tr w:rsidR="00CF129A">
        <w:tc>
          <w:tcPr>
            <w:tcW w:w="630" w:type="dxa"/>
          </w:tcPr>
          <w:p w:rsidR="00CF129A" w:rsidRDefault="00CF129A">
            <w:pPr>
              <w:widowControl/>
              <w:rPr>
                <w:sz w:val="22"/>
              </w:rPr>
            </w:pPr>
            <w:r>
              <w:rPr>
                <w:sz w:val="22"/>
              </w:rPr>
              <w:t>2</w:t>
            </w:r>
          </w:p>
        </w:tc>
        <w:tc>
          <w:tcPr>
            <w:tcW w:w="6030" w:type="dxa"/>
          </w:tcPr>
          <w:p w:rsidR="00CF129A" w:rsidRDefault="00CF129A">
            <w:pPr>
              <w:widowControl/>
              <w:rPr>
                <w:sz w:val="22"/>
              </w:rPr>
            </w:pPr>
            <w:r>
              <w:rPr>
                <w:sz w:val="22"/>
              </w:rPr>
              <w:t>Budget Committee meets to discuss:</w:t>
            </w:r>
          </w:p>
          <w:p w:rsidR="00CF129A" w:rsidRDefault="00CF129A">
            <w:pPr>
              <w:widowControl/>
              <w:numPr>
                <w:ilvl w:val="0"/>
                <w:numId w:val="16"/>
              </w:numPr>
              <w:rPr>
                <w:sz w:val="22"/>
              </w:rPr>
            </w:pPr>
            <w:r>
              <w:rPr>
                <w:sz w:val="22"/>
              </w:rPr>
              <w:t>2010/11 Budget Process schedule and process.</w:t>
            </w:r>
          </w:p>
          <w:p w:rsidR="00CF129A" w:rsidRPr="001A702E" w:rsidRDefault="00CF129A" w:rsidP="001A702E">
            <w:pPr>
              <w:widowControl/>
              <w:numPr>
                <w:ilvl w:val="0"/>
                <w:numId w:val="16"/>
              </w:numPr>
              <w:rPr>
                <w:sz w:val="22"/>
              </w:rPr>
            </w:pPr>
            <w:r>
              <w:rPr>
                <w:sz w:val="22"/>
              </w:rPr>
              <w:t>2010/11 operating priorities and issues.</w:t>
            </w:r>
          </w:p>
          <w:p w:rsidR="00CF129A" w:rsidRDefault="00CF129A">
            <w:pPr>
              <w:widowControl/>
              <w:numPr>
                <w:ilvl w:val="0"/>
                <w:numId w:val="16"/>
              </w:numPr>
              <w:rPr>
                <w:sz w:val="22"/>
              </w:rPr>
            </w:pPr>
            <w:r>
              <w:rPr>
                <w:sz w:val="22"/>
              </w:rPr>
              <w:t>Strategic plan priorities (if available)</w:t>
            </w:r>
          </w:p>
        </w:tc>
        <w:tc>
          <w:tcPr>
            <w:tcW w:w="2070" w:type="dxa"/>
          </w:tcPr>
          <w:p w:rsidR="00CF129A" w:rsidRDefault="00CF129A">
            <w:pPr>
              <w:widowControl/>
              <w:rPr>
                <w:sz w:val="22"/>
              </w:rPr>
            </w:pPr>
            <w:r>
              <w:rPr>
                <w:sz w:val="22"/>
              </w:rPr>
              <w:t>Budget Committee</w:t>
            </w:r>
          </w:p>
        </w:tc>
        <w:tc>
          <w:tcPr>
            <w:tcW w:w="1530" w:type="dxa"/>
          </w:tcPr>
          <w:p w:rsidR="00CF129A" w:rsidRDefault="00CF129A">
            <w:pPr>
              <w:widowControl/>
              <w:rPr>
                <w:sz w:val="22"/>
              </w:rPr>
            </w:pPr>
            <w:r>
              <w:rPr>
                <w:sz w:val="22"/>
              </w:rPr>
              <w:t>Week of August 24</w:t>
            </w:r>
          </w:p>
        </w:tc>
      </w:tr>
      <w:tr w:rsidR="00CF129A">
        <w:tc>
          <w:tcPr>
            <w:tcW w:w="630" w:type="dxa"/>
          </w:tcPr>
          <w:p w:rsidR="00CF129A" w:rsidRDefault="00CF129A">
            <w:pPr>
              <w:widowControl/>
              <w:rPr>
                <w:sz w:val="22"/>
              </w:rPr>
            </w:pPr>
            <w:r>
              <w:rPr>
                <w:sz w:val="22"/>
              </w:rPr>
              <w:t>3</w:t>
            </w:r>
          </w:p>
        </w:tc>
        <w:tc>
          <w:tcPr>
            <w:tcW w:w="6030" w:type="dxa"/>
          </w:tcPr>
          <w:p w:rsidR="00CF129A" w:rsidRDefault="00CF129A">
            <w:pPr>
              <w:widowControl/>
              <w:rPr>
                <w:sz w:val="22"/>
              </w:rPr>
            </w:pPr>
            <w:r>
              <w:rPr>
                <w:sz w:val="22"/>
              </w:rPr>
              <w:t>Distribute to the Vice Presidents and Deans:</w:t>
            </w:r>
          </w:p>
          <w:p w:rsidR="00CF129A" w:rsidRDefault="00CF129A">
            <w:pPr>
              <w:widowControl/>
              <w:numPr>
                <w:ilvl w:val="0"/>
                <w:numId w:val="1"/>
              </w:numPr>
              <w:rPr>
                <w:sz w:val="22"/>
              </w:rPr>
            </w:pPr>
            <w:r>
              <w:rPr>
                <w:sz w:val="22"/>
              </w:rPr>
              <w:t>Summary of key budget issues and priorities for 2010/11.</w:t>
            </w:r>
          </w:p>
          <w:p w:rsidR="00CF129A" w:rsidRDefault="00CF129A">
            <w:pPr>
              <w:widowControl/>
              <w:numPr>
                <w:ilvl w:val="0"/>
                <w:numId w:val="1"/>
              </w:numPr>
              <w:rPr>
                <w:sz w:val="22"/>
              </w:rPr>
            </w:pPr>
            <w:r>
              <w:rPr>
                <w:sz w:val="22"/>
              </w:rPr>
              <w:t>Revenue Budget initial information request package which includes:</w:t>
            </w:r>
          </w:p>
          <w:p w:rsidR="00CF129A" w:rsidRDefault="00CF129A">
            <w:pPr>
              <w:widowControl/>
              <w:numPr>
                <w:ilvl w:val="0"/>
                <w:numId w:val="2"/>
              </w:numPr>
              <w:rPr>
                <w:sz w:val="22"/>
              </w:rPr>
            </w:pPr>
            <w:r>
              <w:rPr>
                <w:sz w:val="22"/>
              </w:rPr>
              <w:t>Estimated student, faculty and staff headcount and FTEs. (Schedule 1)</w:t>
            </w:r>
          </w:p>
          <w:p w:rsidR="00CF129A" w:rsidRDefault="00CF129A">
            <w:pPr>
              <w:widowControl/>
              <w:numPr>
                <w:ilvl w:val="0"/>
                <w:numId w:val="2"/>
              </w:numPr>
              <w:rPr>
                <w:sz w:val="22"/>
              </w:rPr>
            </w:pPr>
            <w:r>
              <w:rPr>
                <w:sz w:val="22"/>
              </w:rPr>
              <w:t>Estimate of various revenue items other than tuition. (Schedule 2)</w:t>
            </w:r>
          </w:p>
          <w:p w:rsidR="00CF129A" w:rsidRDefault="00CF129A">
            <w:pPr>
              <w:widowControl/>
              <w:numPr>
                <w:ilvl w:val="0"/>
                <w:numId w:val="2"/>
              </w:numPr>
              <w:rPr>
                <w:sz w:val="22"/>
              </w:rPr>
            </w:pPr>
            <w:r>
              <w:rPr>
                <w:sz w:val="22"/>
              </w:rPr>
              <w:t>Tuition increase recommendations (Dean’s only).</w:t>
            </w:r>
          </w:p>
          <w:p w:rsidR="00CF129A" w:rsidRDefault="00CF129A">
            <w:pPr>
              <w:widowControl/>
              <w:numPr>
                <w:ilvl w:val="0"/>
                <w:numId w:val="2"/>
              </w:numPr>
              <w:rPr>
                <w:sz w:val="22"/>
              </w:rPr>
            </w:pPr>
            <w:r>
              <w:rPr>
                <w:sz w:val="22"/>
              </w:rPr>
              <w:t>Endowment Income (Associate VP for Finance only).</w:t>
            </w:r>
          </w:p>
          <w:p w:rsidR="00CF129A" w:rsidRDefault="00CF129A">
            <w:pPr>
              <w:widowControl/>
              <w:numPr>
                <w:ilvl w:val="0"/>
                <w:numId w:val="2"/>
              </w:numPr>
              <w:rPr>
                <w:sz w:val="22"/>
              </w:rPr>
            </w:pPr>
            <w:r>
              <w:rPr>
                <w:sz w:val="22"/>
              </w:rPr>
              <w:t>Gift Income (VP University Relations and Athletics only).</w:t>
            </w:r>
          </w:p>
          <w:p w:rsidR="00CF129A" w:rsidRDefault="00CF129A">
            <w:pPr>
              <w:widowControl/>
              <w:numPr>
                <w:ilvl w:val="0"/>
                <w:numId w:val="2"/>
              </w:numPr>
              <w:rPr>
                <w:sz w:val="22"/>
              </w:rPr>
            </w:pPr>
            <w:r>
              <w:rPr>
                <w:sz w:val="22"/>
              </w:rPr>
              <w:t>Completion instructions.</w:t>
            </w:r>
          </w:p>
          <w:p w:rsidR="00CF129A" w:rsidRDefault="00CF129A">
            <w:pPr>
              <w:widowControl/>
              <w:numPr>
                <w:ilvl w:val="0"/>
                <w:numId w:val="1"/>
              </w:numPr>
              <w:rPr>
                <w:sz w:val="22"/>
              </w:rPr>
            </w:pPr>
            <w:r>
              <w:rPr>
                <w:sz w:val="22"/>
              </w:rPr>
              <w:t>Expense Budget initial information request package which includes:</w:t>
            </w:r>
          </w:p>
          <w:p w:rsidR="00CF129A" w:rsidRDefault="00CF129A">
            <w:pPr>
              <w:widowControl/>
              <w:numPr>
                <w:ilvl w:val="0"/>
                <w:numId w:val="4"/>
              </w:numPr>
              <w:rPr>
                <w:sz w:val="22"/>
              </w:rPr>
            </w:pPr>
            <w:r>
              <w:rPr>
                <w:sz w:val="22"/>
              </w:rPr>
              <w:t xml:space="preserve">New expense requests. (New requests should relate to the University’s Strategic Plan.) (Schedules 3 &amp;/or 3VP) </w:t>
            </w:r>
          </w:p>
          <w:p w:rsidR="00CF129A" w:rsidRDefault="00CF129A">
            <w:pPr>
              <w:widowControl/>
              <w:numPr>
                <w:ilvl w:val="0"/>
                <w:numId w:val="4"/>
              </w:numPr>
              <w:rPr>
                <w:sz w:val="22"/>
              </w:rPr>
            </w:pPr>
            <w:r>
              <w:rPr>
                <w:sz w:val="22"/>
              </w:rPr>
              <w:t>Discounted and funded scholarships and remissions (Enrollment Management, Athletics).</w:t>
            </w:r>
          </w:p>
          <w:p w:rsidR="00CF129A" w:rsidRDefault="00CF129A">
            <w:pPr>
              <w:widowControl/>
              <w:numPr>
                <w:ilvl w:val="0"/>
                <w:numId w:val="4"/>
              </w:numPr>
              <w:rPr>
                <w:sz w:val="22"/>
              </w:rPr>
            </w:pPr>
            <w:r>
              <w:rPr>
                <w:sz w:val="22"/>
              </w:rPr>
              <w:t>Employee benefits increase range (Controller and Human Resources only).</w:t>
            </w:r>
          </w:p>
          <w:p w:rsidR="00CF129A" w:rsidRDefault="00CF129A">
            <w:pPr>
              <w:widowControl/>
              <w:numPr>
                <w:ilvl w:val="0"/>
                <w:numId w:val="4"/>
              </w:numPr>
              <w:rPr>
                <w:sz w:val="22"/>
              </w:rPr>
            </w:pPr>
            <w:r>
              <w:rPr>
                <w:sz w:val="22"/>
              </w:rPr>
              <w:t>Salary pool rate increase recommendation (Human Resources).</w:t>
            </w:r>
          </w:p>
          <w:p w:rsidR="00CF129A" w:rsidRDefault="00CF129A">
            <w:pPr>
              <w:widowControl/>
              <w:numPr>
                <w:ilvl w:val="0"/>
                <w:numId w:val="1"/>
              </w:numPr>
              <w:rPr>
                <w:sz w:val="22"/>
              </w:rPr>
            </w:pPr>
            <w:r>
              <w:rPr>
                <w:sz w:val="22"/>
              </w:rPr>
              <w:t xml:space="preserve">Transfer budget change summary includes any 2010/11 scheduled or estimated changes to existing transfers. (Schedule 4) </w:t>
            </w:r>
          </w:p>
          <w:p w:rsidR="00CF129A" w:rsidRDefault="00CF129A">
            <w:pPr>
              <w:widowControl/>
              <w:numPr>
                <w:ilvl w:val="0"/>
                <w:numId w:val="1"/>
              </w:numPr>
              <w:rPr>
                <w:sz w:val="22"/>
              </w:rPr>
            </w:pPr>
            <w:r>
              <w:rPr>
                <w:sz w:val="22"/>
              </w:rPr>
              <w:t>New program requests. (Schedule 5)</w:t>
            </w:r>
          </w:p>
          <w:p w:rsidR="00CF129A" w:rsidRDefault="00CF129A">
            <w:pPr>
              <w:widowControl/>
              <w:numPr>
                <w:ilvl w:val="0"/>
                <w:numId w:val="1"/>
              </w:numPr>
              <w:rPr>
                <w:sz w:val="22"/>
              </w:rPr>
            </w:pPr>
            <w:r>
              <w:rPr>
                <w:sz w:val="22"/>
              </w:rPr>
              <w:t>Direct School managed scholarships (Schedule 6) (Schools only).</w:t>
            </w:r>
          </w:p>
        </w:tc>
        <w:tc>
          <w:tcPr>
            <w:tcW w:w="2070" w:type="dxa"/>
          </w:tcPr>
          <w:p w:rsidR="00CF129A" w:rsidRDefault="00CF129A">
            <w:pPr>
              <w:widowControl/>
              <w:rPr>
                <w:sz w:val="22"/>
              </w:rPr>
            </w:pPr>
            <w:r>
              <w:rPr>
                <w:sz w:val="22"/>
              </w:rPr>
              <w:t>Budget Director</w:t>
            </w:r>
          </w:p>
        </w:tc>
        <w:tc>
          <w:tcPr>
            <w:tcW w:w="1530" w:type="dxa"/>
          </w:tcPr>
          <w:p w:rsidR="00CF129A" w:rsidRDefault="00CF129A">
            <w:pPr>
              <w:widowControl/>
              <w:rPr>
                <w:sz w:val="22"/>
              </w:rPr>
            </w:pPr>
            <w:r>
              <w:rPr>
                <w:sz w:val="22"/>
              </w:rPr>
              <w:t>Week of August 31</w:t>
            </w:r>
          </w:p>
        </w:tc>
      </w:tr>
      <w:tr w:rsidR="00CF129A">
        <w:tc>
          <w:tcPr>
            <w:tcW w:w="630" w:type="dxa"/>
          </w:tcPr>
          <w:p w:rsidR="00CF129A" w:rsidRDefault="00CF129A" w:rsidP="00D136F0">
            <w:pPr>
              <w:widowControl/>
              <w:rPr>
                <w:sz w:val="22"/>
              </w:rPr>
            </w:pPr>
            <w:r>
              <w:rPr>
                <w:sz w:val="22"/>
              </w:rPr>
              <w:t>4a</w:t>
            </w:r>
          </w:p>
        </w:tc>
        <w:tc>
          <w:tcPr>
            <w:tcW w:w="6030" w:type="dxa"/>
          </w:tcPr>
          <w:p w:rsidR="00CF129A" w:rsidRDefault="00CF129A" w:rsidP="00D136F0">
            <w:pPr>
              <w:widowControl/>
              <w:rPr>
                <w:sz w:val="22"/>
              </w:rPr>
            </w:pPr>
            <w:r>
              <w:rPr>
                <w:sz w:val="22"/>
              </w:rPr>
              <w:t>Meet with President’s Cabinet to discuss 2010/2011 budget issues and get feedback.</w:t>
            </w:r>
          </w:p>
        </w:tc>
        <w:tc>
          <w:tcPr>
            <w:tcW w:w="2070" w:type="dxa"/>
          </w:tcPr>
          <w:p w:rsidR="00CF129A" w:rsidRDefault="00CF129A" w:rsidP="00C5658E">
            <w:pPr>
              <w:widowControl/>
              <w:rPr>
                <w:sz w:val="22"/>
              </w:rPr>
            </w:pPr>
            <w:r>
              <w:rPr>
                <w:sz w:val="22"/>
              </w:rPr>
              <w:t>President, VP Admin &amp; Finance</w:t>
            </w:r>
          </w:p>
        </w:tc>
        <w:tc>
          <w:tcPr>
            <w:tcW w:w="1530" w:type="dxa"/>
          </w:tcPr>
          <w:p w:rsidR="00CF129A" w:rsidRDefault="00CF129A" w:rsidP="00D136F0">
            <w:pPr>
              <w:widowControl/>
              <w:rPr>
                <w:sz w:val="22"/>
              </w:rPr>
            </w:pPr>
            <w:r>
              <w:rPr>
                <w:sz w:val="22"/>
              </w:rPr>
              <w:t>September 16</w:t>
            </w:r>
          </w:p>
        </w:tc>
      </w:tr>
      <w:tr w:rsidR="00CF129A">
        <w:tc>
          <w:tcPr>
            <w:tcW w:w="630" w:type="dxa"/>
          </w:tcPr>
          <w:p w:rsidR="00CF129A" w:rsidRDefault="00CF129A" w:rsidP="00D136F0">
            <w:pPr>
              <w:widowControl/>
              <w:rPr>
                <w:sz w:val="22"/>
              </w:rPr>
            </w:pPr>
            <w:r>
              <w:rPr>
                <w:sz w:val="22"/>
              </w:rPr>
              <w:t>4b</w:t>
            </w:r>
          </w:p>
        </w:tc>
        <w:tc>
          <w:tcPr>
            <w:tcW w:w="6030" w:type="dxa"/>
          </w:tcPr>
          <w:p w:rsidR="00CF129A" w:rsidRDefault="00CF129A" w:rsidP="00D136F0">
            <w:pPr>
              <w:widowControl/>
              <w:rPr>
                <w:sz w:val="22"/>
              </w:rPr>
            </w:pPr>
            <w:r>
              <w:rPr>
                <w:sz w:val="22"/>
              </w:rPr>
              <w:t>Complete requested overhead allocation statistics and send to the Budget Office.</w:t>
            </w:r>
          </w:p>
        </w:tc>
        <w:tc>
          <w:tcPr>
            <w:tcW w:w="2070" w:type="dxa"/>
          </w:tcPr>
          <w:p w:rsidR="00CF129A" w:rsidRDefault="00CF129A" w:rsidP="00D136F0">
            <w:pPr>
              <w:widowControl/>
              <w:rPr>
                <w:sz w:val="22"/>
              </w:rPr>
            </w:pPr>
            <w:r>
              <w:rPr>
                <w:sz w:val="22"/>
              </w:rPr>
              <w:t>Select</w:t>
            </w:r>
          </w:p>
          <w:p w:rsidR="00CF129A" w:rsidRDefault="00CF129A" w:rsidP="00D136F0">
            <w:pPr>
              <w:widowControl/>
              <w:rPr>
                <w:sz w:val="22"/>
              </w:rPr>
            </w:pPr>
            <w:r>
              <w:rPr>
                <w:sz w:val="22"/>
              </w:rPr>
              <w:t>Departments</w:t>
            </w:r>
          </w:p>
        </w:tc>
        <w:tc>
          <w:tcPr>
            <w:tcW w:w="1530" w:type="dxa"/>
          </w:tcPr>
          <w:p w:rsidR="00CF129A" w:rsidRDefault="00CF129A" w:rsidP="00D136F0">
            <w:pPr>
              <w:widowControl/>
              <w:rPr>
                <w:sz w:val="22"/>
              </w:rPr>
            </w:pPr>
            <w:r>
              <w:rPr>
                <w:sz w:val="22"/>
              </w:rPr>
              <w:t>September 18</w:t>
            </w:r>
          </w:p>
        </w:tc>
      </w:tr>
      <w:tr w:rsidR="00CF129A">
        <w:tc>
          <w:tcPr>
            <w:tcW w:w="630" w:type="dxa"/>
          </w:tcPr>
          <w:p w:rsidR="00CF129A" w:rsidRDefault="00CF129A" w:rsidP="00D136F0">
            <w:pPr>
              <w:widowControl/>
              <w:rPr>
                <w:sz w:val="22"/>
              </w:rPr>
            </w:pPr>
            <w:r>
              <w:rPr>
                <w:sz w:val="22"/>
              </w:rPr>
              <w:t>5</w:t>
            </w:r>
          </w:p>
        </w:tc>
        <w:tc>
          <w:tcPr>
            <w:tcW w:w="6030" w:type="dxa"/>
          </w:tcPr>
          <w:p w:rsidR="00CF129A" w:rsidRDefault="00CF129A" w:rsidP="00D136F0">
            <w:pPr>
              <w:widowControl/>
              <w:rPr>
                <w:sz w:val="22"/>
              </w:rPr>
            </w:pPr>
            <w:r>
              <w:rPr>
                <w:sz w:val="22"/>
              </w:rPr>
              <w:t>Complete requested budget information (3b through 3f). VPs review with subordinates and send approved information to Budget Director.</w:t>
            </w:r>
          </w:p>
        </w:tc>
        <w:tc>
          <w:tcPr>
            <w:tcW w:w="2070" w:type="dxa"/>
          </w:tcPr>
          <w:p w:rsidR="00CF129A" w:rsidRDefault="00CF129A" w:rsidP="00D136F0">
            <w:pPr>
              <w:widowControl/>
              <w:rPr>
                <w:sz w:val="22"/>
              </w:rPr>
            </w:pPr>
            <w:r>
              <w:rPr>
                <w:sz w:val="22"/>
              </w:rPr>
              <w:t>Vice Presidents, Deans, Directors</w:t>
            </w:r>
          </w:p>
        </w:tc>
        <w:tc>
          <w:tcPr>
            <w:tcW w:w="1530" w:type="dxa"/>
          </w:tcPr>
          <w:p w:rsidR="00CF129A" w:rsidRDefault="00CF129A" w:rsidP="00D136F0">
            <w:pPr>
              <w:widowControl/>
              <w:rPr>
                <w:sz w:val="22"/>
              </w:rPr>
            </w:pPr>
            <w:r>
              <w:rPr>
                <w:sz w:val="22"/>
              </w:rPr>
              <w:t>October 9</w:t>
            </w:r>
          </w:p>
        </w:tc>
      </w:tr>
      <w:tr w:rsidR="00CF129A">
        <w:tc>
          <w:tcPr>
            <w:tcW w:w="630" w:type="dxa"/>
          </w:tcPr>
          <w:p w:rsidR="00CF129A" w:rsidRDefault="00CF129A" w:rsidP="00D136F0">
            <w:pPr>
              <w:widowControl/>
              <w:rPr>
                <w:sz w:val="22"/>
              </w:rPr>
            </w:pPr>
            <w:r>
              <w:rPr>
                <w:sz w:val="22"/>
              </w:rPr>
              <w:t>6</w:t>
            </w:r>
          </w:p>
        </w:tc>
        <w:tc>
          <w:tcPr>
            <w:tcW w:w="6030" w:type="dxa"/>
          </w:tcPr>
          <w:p w:rsidR="00CF129A" w:rsidRDefault="00CF129A" w:rsidP="00D136F0">
            <w:pPr>
              <w:widowControl/>
              <w:rPr>
                <w:sz w:val="22"/>
              </w:rPr>
            </w:pPr>
            <w:r>
              <w:rPr>
                <w:sz w:val="22"/>
              </w:rPr>
              <w:t>Prepare summary of items for potential reduction or reallocation from existing operating budget: one-time expenses; ending debt;  fixed term programs or expenses which expire at year-end; etc.</w:t>
            </w:r>
          </w:p>
        </w:tc>
        <w:tc>
          <w:tcPr>
            <w:tcW w:w="2070" w:type="dxa"/>
          </w:tcPr>
          <w:p w:rsidR="00CF129A" w:rsidRDefault="00CF129A" w:rsidP="00D136F0">
            <w:pPr>
              <w:widowControl/>
              <w:rPr>
                <w:sz w:val="22"/>
              </w:rPr>
            </w:pPr>
            <w:r>
              <w:rPr>
                <w:sz w:val="22"/>
              </w:rPr>
              <w:t>Budget Director</w:t>
            </w:r>
          </w:p>
        </w:tc>
        <w:tc>
          <w:tcPr>
            <w:tcW w:w="1530" w:type="dxa"/>
          </w:tcPr>
          <w:p w:rsidR="00CF129A" w:rsidRDefault="00CF129A" w:rsidP="00D136F0">
            <w:pPr>
              <w:widowControl/>
              <w:rPr>
                <w:sz w:val="22"/>
              </w:rPr>
            </w:pPr>
            <w:r>
              <w:rPr>
                <w:sz w:val="22"/>
              </w:rPr>
              <w:t>October 26</w:t>
            </w:r>
          </w:p>
        </w:tc>
      </w:tr>
    </w:tbl>
    <w:p w:rsidR="00CF129A" w:rsidRDefault="00CF129A"/>
    <w:p w:rsidR="00CF129A" w:rsidRDefault="00CF129A">
      <w:r>
        <w:br w:type="page"/>
      </w:r>
    </w:p>
    <w:tbl>
      <w:tblPr>
        <w:tblW w:w="10260" w:type="dxa"/>
        <w:tblInd w:w="-6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30"/>
        <w:gridCol w:w="6030"/>
        <w:gridCol w:w="2070"/>
        <w:gridCol w:w="1530"/>
      </w:tblGrid>
      <w:tr w:rsidR="00CF129A" w:rsidTr="00EA415F">
        <w:tc>
          <w:tcPr>
            <w:tcW w:w="6660" w:type="dxa"/>
            <w:gridSpan w:val="2"/>
          </w:tcPr>
          <w:p w:rsidR="00CF129A" w:rsidRDefault="00CF129A" w:rsidP="00EA415F">
            <w:pPr>
              <w:widowControl/>
              <w:jc w:val="center"/>
              <w:rPr>
                <w:b/>
                <w:sz w:val="22"/>
              </w:rPr>
            </w:pPr>
          </w:p>
          <w:p w:rsidR="00CF129A" w:rsidRDefault="00CF129A" w:rsidP="00EA415F">
            <w:pPr>
              <w:widowControl/>
              <w:jc w:val="center"/>
              <w:rPr>
                <w:b/>
                <w:sz w:val="22"/>
              </w:rPr>
            </w:pPr>
            <w:r>
              <w:rPr>
                <w:b/>
                <w:sz w:val="22"/>
              </w:rPr>
              <w:t>Activity</w:t>
            </w:r>
          </w:p>
        </w:tc>
        <w:tc>
          <w:tcPr>
            <w:tcW w:w="2070" w:type="dxa"/>
          </w:tcPr>
          <w:p w:rsidR="00CF129A" w:rsidRDefault="00CF129A" w:rsidP="00EA415F">
            <w:pPr>
              <w:widowControl/>
              <w:jc w:val="center"/>
              <w:rPr>
                <w:b/>
                <w:sz w:val="22"/>
              </w:rPr>
            </w:pPr>
          </w:p>
          <w:p w:rsidR="00CF129A" w:rsidRDefault="00CF129A" w:rsidP="00EA415F">
            <w:pPr>
              <w:widowControl/>
              <w:jc w:val="center"/>
              <w:rPr>
                <w:b/>
                <w:sz w:val="22"/>
              </w:rPr>
            </w:pPr>
            <w:r>
              <w:rPr>
                <w:b/>
                <w:sz w:val="22"/>
              </w:rPr>
              <w:t>Person</w:t>
            </w:r>
          </w:p>
          <w:p w:rsidR="00CF129A" w:rsidRDefault="00CF129A" w:rsidP="00EA415F">
            <w:pPr>
              <w:widowControl/>
              <w:jc w:val="center"/>
              <w:rPr>
                <w:b/>
                <w:sz w:val="22"/>
              </w:rPr>
            </w:pPr>
            <w:r>
              <w:rPr>
                <w:b/>
                <w:sz w:val="22"/>
              </w:rPr>
              <w:t>Responsible</w:t>
            </w:r>
          </w:p>
        </w:tc>
        <w:tc>
          <w:tcPr>
            <w:tcW w:w="1530" w:type="dxa"/>
          </w:tcPr>
          <w:p w:rsidR="00CF129A" w:rsidRDefault="00CF129A" w:rsidP="00EA415F">
            <w:pPr>
              <w:widowControl/>
              <w:jc w:val="center"/>
              <w:rPr>
                <w:b/>
                <w:sz w:val="22"/>
              </w:rPr>
            </w:pPr>
            <w:r>
              <w:rPr>
                <w:b/>
                <w:sz w:val="22"/>
              </w:rPr>
              <w:t>Expected Completion Date</w:t>
            </w:r>
          </w:p>
        </w:tc>
      </w:tr>
      <w:tr w:rsidR="00CF129A">
        <w:tc>
          <w:tcPr>
            <w:tcW w:w="630" w:type="dxa"/>
          </w:tcPr>
          <w:p w:rsidR="00CF129A" w:rsidRDefault="00CF129A">
            <w:pPr>
              <w:widowControl/>
              <w:rPr>
                <w:sz w:val="22"/>
              </w:rPr>
            </w:pPr>
          </w:p>
          <w:p w:rsidR="00CF129A" w:rsidRDefault="00CF129A">
            <w:pPr>
              <w:widowControl/>
              <w:rPr>
                <w:sz w:val="22"/>
              </w:rPr>
            </w:pPr>
            <w:r>
              <w:rPr>
                <w:sz w:val="22"/>
              </w:rPr>
              <w:t>7</w:t>
            </w:r>
          </w:p>
        </w:tc>
        <w:tc>
          <w:tcPr>
            <w:tcW w:w="6030" w:type="dxa"/>
          </w:tcPr>
          <w:p w:rsidR="00CF129A" w:rsidRDefault="00CF129A">
            <w:pPr>
              <w:pStyle w:val="Footer"/>
              <w:widowControl/>
              <w:tabs>
                <w:tab w:val="clear" w:pos="4320"/>
                <w:tab w:val="clear" w:pos="8640"/>
              </w:tabs>
              <w:rPr>
                <w:sz w:val="22"/>
              </w:rPr>
            </w:pPr>
            <w:r>
              <w:rPr>
                <w:sz w:val="22"/>
              </w:rPr>
              <w:t xml:space="preserve">Request preliminary revenue and expense outline with assumptions based on enrollment estimates from Residence and Dining, Student and </w:t>
            </w:r>
            <w:smartTag w:uri="urn:schemas-microsoft-com:office:smarttags" w:element="place">
              <w:smartTag w:uri="urn:schemas-microsoft-com:office:smarttags" w:element="PlaceName">
                <w:r>
                  <w:rPr>
                    <w:sz w:val="22"/>
                  </w:rPr>
                  <w:t>Fitness</w:t>
                </w:r>
              </w:smartTag>
              <w:r>
                <w:rPr>
                  <w:sz w:val="22"/>
                </w:rPr>
                <w:t xml:space="preserve"> </w:t>
              </w:r>
              <w:smartTag w:uri="urn:schemas-microsoft-com:office:smarttags" w:element="PlaceType">
                <w:r>
                  <w:rPr>
                    <w:sz w:val="22"/>
                  </w:rPr>
                  <w:t>Centers</w:t>
                </w:r>
              </w:smartTag>
            </w:smartTag>
            <w:r>
              <w:rPr>
                <w:sz w:val="22"/>
              </w:rPr>
              <w:t>. (Provide them with headcounts and estimated salary, benefit and non-salary increase percentages.)</w:t>
            </w:r>
          </w:p>
        </w:tc>
        <w:tc>
          <w:tcPr>
            <w:tcW w:w="2070" w:type="dxa"/>
          </w:tcPr>
          <w:p w:rsidR="00CF129A" w:rsidRDefault="00CF129A">
            <w:pPr>
              <w:widowControl/>
              <w:rPr>
                <w:sz w:val="22"/>
              </w:rPr>
            </w:pPr>
            <w:r>
              <w:rPr>
                <w:sz w:val="22"/>
              </w:rPr>
              <w:t>Budget Director</w:t>
            </w:r>
          </w:p>
        </w:tc>
        <w:tc>
          <w:tcPr>
            <w:tcW w:w="1530" w:type="dxa"/>
          </w:tcPr>
          <w:p w:rsidR="00CF129A" w:rsidRDefault="00CF129A">
            <w:pPr>
              <w:widowControl/>
              <w:rPr>
                <w:sz w:val="22"/>
              </w:rPr>
            </w:pPr>
            <w:r>
              <w:rPr>
                <w:sz w:val="22"/>
              </w:rPr>
              <w:t>October 26</w:t>
            </w:r>
          </w:p>
        </w:tc>
      </w:tr>
      <w:tr w:rsidR="00CF129A">
        <w:tc>
          <w:tcPr>
            <w:tcW w:w="630" w:type="dxa"/>
          </w:tcPr>
          <w:p w:rsidR="00CF129A" w:rsidRDefault="00CF129A">
            <w:pPr>
              <w:widowControl/>
              <w:rPr>
                <w:sz w:val="22"/>
              </w:rPr>
            </w:pPr>
            <w:r>
              <w:rPr>
                <w:sz w:val="22"/>
              </w:rPr>
              <w:t>8</w:t>
            </w:r>
          </w:p>
        </w:tc>
        <w:tc>
          <w:tcPr>
            <w:tcW w:w="6030" w:type="dxa"/>
          </w:tcPr>
          <w:p w:rsidR="00CF129A" w:rsidRDefault="00CF129A">
            <w:pPr>
              <w:pStyle w:val="Footer"/>
              <w:widowControl/>
              <w:tabs>
                <w:tab w:val="clear" w:pos="4320"/>
                <w:tab w:val="clear" w:pos="8640"/>
              </w:tabs>
              <w:rPr>
                <w:sz w:val="22"/>
              </w:rPr>
            </w:pPr>
            <w:r>
              <w:rPr>
                <w:sz w:val="22"/>
              </w:rPr>
              <w:t xml:space="preserve">Review estimated student FTEs and head counts, revenue projections, new program, expense requests, and other items from Step 3. </w:t>
            </w:r>
          </w:p>
        </w:tc>
        <w:tc>
          <w:tcPr>
            <w:tcW w:w="2070" w:type="dxa"/>
          </w:tcPr>
          <w:p w:rsidR="00CF129A" w:rsidRDefault="00CF129A">
            <w:pPr>
              <w:widowControl/>
              <w:rPr>
                <w:sz w:val="22"/>
              </w:rPr>
            </w:pPr>
            <w:r>
              <w:rPr>
                <w:sz w:val="22"/>
              </w:rPr>
              <w:t>Budget Director</w:t>
            </w:r>
          </w:p>
        </w:tc>
        <w:tc>
          <w:tcPr>
            <w:tcW w:w="1530" w:type="dxa"/>
          </w:tcPr>
          <w:p w:rsidR="00CF129A" w:rsidRDefault="00CF129A">
            <w:pPr>
              <w:widowControl/>
              <w:rPr>
                <w:sz w:val="22"/>
              </w:rPr>
            </w:pPr>
            <w:r>
              <w:rPr>
                <w:sz w:val="22"/>
              </w:rPr>
              <w:t>November 10</w:t>
            </w:r>
          </w:p>
        </w:tc>
      </w:tr>
      <w:tr w:rsidR="00CF129A">
        <w:tc>
          <w:tcPr>
            <w:tcW w:w="630" w:type="dxa"/>
          </w:tcPr>
          <w:p w:rsidR="00CF129A" w:rsidRDefault="00CF129A">
            <w:pPr>
              <w:widowControl/>
              <w:rPr>
                <w:sz w:val="22"/>
              </w:rPr>
            </w:pPr>
            <w:r>
              <w:rPr>
                <w:sz w:val="22"/>
              </w:rPr>
              <w:t>9</w:t>
            </w:r>
          </w:p>
        </w:tc>
        <w:tc>
          <w:tcPr>
            <w:tcW w:w="6030" w:type="dxa"/>
          </w:tcPr>
          <w:p w:rsidR="00CF129A" w:rsidRDefault="00CF129A">
            <w:pPr>
              <w:widowControl/>
              <w:rPr>
                <w:sz w:val="22"/>
              </w:rPr>
            </w:pPr>
            <w:r>
              <w:rPr>
                <w:sz w:val="22"/>
              </w:rPr>
              <w:t>Prepare employee benefit dollar estimate. Review with Budget Director and VP for Administration and Finance.</w:t>
            </w:r>
          </w:p>
        </w:tc>
        <w:tc>
          <w:tcPr>
            <w:tcW w:w="2070" w:type="dxa"/>
          </w:tcPr>
          <w:p w:rsidR="00CF129A" w:rsidRDefault="00CF129A">
            <w:pPr>
              <w:widowControl/>
              <w:rPr>
                <w:sz w:val="22"/>
              </w:rPr>
            </w:pPr>
            <w:r>
              <w:rPr>
                <w:sz w:val="22"/>
              </w:rPr>
              <w:t>Controller</w:t>
            </w:r>
          </w:p>
        </w:tc>
        <w:tc>
          <w:tcPr>
            <w:tcW w:w="1530" w:type="dxa"/>
          </w:tcPr>
          <w:p w:rsidR="00CF129A" w:rsidRDefault="00CF129A">
            <w:pPr>
              <w:widowControl/>
              <w:rPr>
                <w:sz w:val="22"/>
              </w:rPr>
            </w:pPr>
            <w:r>
              <w:rPr>
                <w:sz w:val="22"/>
              </w:rPr>
              <w:t>November 10</w:t>
            </w:r>
          </w:p>
        </w:tc>
      </w:tr>
      <w:tr w:rsidR="00CF129A">
        <w:tc>
          <w:tcPr>
            <w:tcW w:w="630" w:type="dxa"/>
          </w:tcPr>
          <w:p w:rsidR="00CF129A" w:rsidRDefault="00CF129A">
            <w:pPr>
              <w:widowControl/>
              <w:rPr>
                <w:sz w:val="22"/>
              </w:rPr>
            </w:pPr>
            <w:r>
              <w:rPr>
                <w:sz w:val="22"/>
              </w:rPr>
              <w:t>10</w:t>
            </w:r>
          </w:p>
        </w:tc>
        <w:tc>
          <w:tcPr>
            <w:tcW w:w="6030" w:type="dxa"/>
          </w:tcPr>
          <w:p w:rsidR="00CF129A" w:rsidRDefault="00CF129A">
            <w:pPr>
              <w:widowControl/>
              <w:rPr>
                <w:sz w:val="22"/>
              </w:rPr>
            </w:pPr>
            <w:r>
              <w:rPr>
                <w:sz w:val="22"/>
              </w:rPr>
              <w:t>Review all expense, and program requests:</w:t>
            </w:r>
          </w:p>
          <w:p w:rsidR="00CF129A" w:rsidRDefault="00CF129A">
            <w:pPr>
              <w:widowControl/>
              <w:numPr>
                <w:ilvl w:val="0"/>
                <w:numId w:val="6"/>
              </w:numPr>
              <w:rPr>
                <w:sz w:val="22"/>
              </w:rPr>
            </w:pPr>
            <w:r>
              <w:rPr>
                <w:sz w:val="22"/>
              </w:rPr>
              <w:t>Classify the expense and program requests into multi-year or one-year operating requests.</w:t>
            </w:r>
          </w:p>
          <w:p w:rsidR="00CF129A" w:rsidRDefault="00CF129A">
            <w:pPr>
              <w:widowControl/>
              <w:numPr>
                <w:ilvl w:val="0"/>
                <w:numId w:val="6"/>
              </w:numPr>
              <w:rPr>
                <w:sz w:val="22"/>
              </w:rPr>
            </w:pPr>
            <w:r>
              <w:rPr>
                <w:sz w:val="22"/>
              </w:rPr>
              <w:t xml:space="preserve">Review linkage of the expense requests to University operating and strategic plan priorities for the budget year. </w:t>
            </w:r>
          </w:p>
          <w:p w:rsidR="00CF129A" w:rsidRDefault="00CF129A">
            <w:pPr>
              <w:widowControl/>
              <w:numPr>
                <w:ilvl w:val="0"/>
                <w:numId w:val="6"/>
              </w:numPr>
              <w:rPr>
                <w:sz w:val="22"/>
              </w:rPr>
            </w:pPr>
            <w:r>
              <w:rPr>
                <w:sz w:val="22"/>
              </w:rPr>
              <w:t>Prepare an analysis of funds available for operating and strategic expense requests and essential capital requests.</w:t>
            </w:r>
          </w:p>
          <w:p w:rsidR="00CF129A" w:rsidRDefault="00CF129A">
            <w:pPr>
              <w:widowControl/>
              <w:numPr>
                <w:ilvl w:val="0"/>
                <w:numId w:val="6"/>
              </w:numPr>
              <w:rPr>
                <w:sz w:val="22"/>
              </w:rPr>
            </w:pPr>
            <w:r>
              <w:rPr>
                <w:sz w:val="22"/>
              </w:rPr>
              <w:t>Prepare a report for the Budget Committee that summarizes and compares the amounts requested to the funds available.</w:t>
            </w:r>
          </w:p>
        </w:tc>
        <w:tc>
          <w:tcPr>
            <w:tcW w:w="2070" w:type="dxa"/>
          </w:tcPr>
          <w:p w:rsidR="00CF129A" w:rsidRDefault="00CF129A">
            <w:pPr>
              <w:widowControl/>
              <w:rPr>
                <w:sz w:val="22"/>
              </w:rPr>
            </w:pPr>
            <w:r>
              <w:rPr>
                <w:sz w:val="22"/>
              </w:rPr>
              <w:t>Budget Director</w:t>
            </w:r>
          </w:p>
        </w:tc>
        <w:tc>
          <w:tcPr>
            <w:tcW w:w="1530" w:type="dxa"/>
          </w:tcPr>
          <w:p w:rsidR="00CF129A" w:rsidRDefault="00CF129A">
            <w:pPr>
              <w:widowControl/>
              <w:rPr>
                <w:sz w:val="22"/>
              </w:rPr>
            </w:pPr>
            <w:r>
              <w:rPr>
                <w:sz w:val="22"/>
              </w:rPr>
              <w:t>November 10</w:t>
            </w:r>
          </w:p>
        </w:tc>
      </w:tr>
      <w:tr w:rsidR="00CF129A">
        <w:tc>
          <w:tcPr>
            <w:tcW w:w="630" w:type="dxa"/>
          </w:tcPr>
          <w:p w:rsidR="00CF129A" w:rsidRDefault="00CF129A">
            <w:pPr>
              <w:widowControl/>
              <w:rPr>
                <w:sz w:val="22"/>
              </w:rPr>
            </w:pPr>
            <w:r>
              <w:rPr>
                <w:sz w:val="22"/>
              </w:rPr>
              <w:t>11</w:t>
            </w:r>
          </w:p>
        </w:tc>
        <w:tc>
          <w:tcPr>
            <w:tcW w:w="6030" w:type="dxa"/>
          </w:tcPr>
          <w:p w:rsidR="00CF129A" w:rsidRDefault="00CF129A">
            <w:pPr>
              <w:widowControl/>
              <w:rPr>
                <w:sz w:val="22"/>
              </w:rPr>
            </w:pPr>
            <w:r>
              <w:rPr>
                <w:sz w:val="22"/>
              </w:rPr>
              <w:t xml:space="preserve">Prepare and distribute an information book to the Budget Committee that summarizes the results of the model, student FTEs, revenue estimates, expense and program requests, budget issues and other gathered information.  </w:t>
            </w:r>
          </w:p>
        </w:tc>
        <w:tc>
          <w:tcPr>
            <w:tcW w:w="2070" w:type="dxa"/>
          </w:tcPr>
          <w:p w:rsidR="00CF129A" w:rsidRDefault="00CF129A">
            <w:pPr>
              <w:widowControl/>
              <w:rPr>
                <w:sz w:val="22"/>
              </w:rPr>
            </w:pPr>
            <w:r>
              <w:rPr>
                <w:sz w:val="22"/>
              </w:rPr>
              <w:t>Budget Director</w:t>
            </w:r>
          </w:p>
        </w:tc>
        <w:tc>
          <w:tcPr>
            <w:tcW w:w="1530" w:type="dxa"/>
          </w:tcPr>
          <w:p w:rsidR="00CF129A" w:rsidRDefault="00CF129A">
            <w:pPr>
              <w:widowControl/>
              <w:rPr>
                <w:sz w:val="22"/>
              </w:rPr>
            </w:pPr>
            <w:r>
              <w:rPr>
                <w:sz w:val="22"/>
              </w:rPr>
              <w:t>Week of November 16</w:t>
            </w:r>
          </w:p>
        </w:tc>
      </w:tr>
      <w:tr w:rsidR="00CF129A">
        <w:tc>
          <w:tcPr>
            <w:tcW w:w="630" w:type="dxa"/>
          </w:tcPr>
          <w:p w:rsidR="00CF129A" w:rsidRDefault="00CF129A">
            <w:pPr>
              <w:widowControl/>
              <w:rPr>
                <w:sz w:val="22"/>
              </w:rPr>
            </w:pPr>
            <w:r>
              <w:rPr>
                <w:sz w:val="22"/>
              </w:rPr>
              <w:t>12</w:t>
            </w:r>
          </w:p>
        </w:tc>
        <w:tc>
          <w:tcPr>
            <w:tcW w:w="6030" w:type="dxa"/>
          </w:tcPr>
          <w:p w:rsidR="00CF129A" w:rsidRDefault="00CF129A">
            <w:pPr>
              <w:widowControl/>
              <w:rPr>
                <w:sz w:val="22"/>
              </w:rPr>
            </w:pPr>
            <w:r>
              <w:rPr>
                <w:sz w:val="22"/>
              </w:rPr>
              <w:t>Review the following with the Budget Committee:</w:t>
            </w:r>
          </w:p>
          <w:p w:rsidR="00CF129A" w:rsidRDefault="00CF129A">
            <w:pPr>
              <w:widowControl/>
              <w:numPr>
                <w:ilvl w:val="0"/>
                <w:numId w:val="8"/>
              </w:numPr>
              <w:rPr>
                <w:sz w:val="22"/>
              </w:rPr>
            </w:pPr>
            <w:r>
              <w:rPr>
                <w:sz w:val="22"/>
              </w:rPr>
              <w:t>Projected student FTEs.</w:t>
            </w:r>
          </w:p>
          <w:p w:rsidR="00CF129A" w:rsidRDefault="00CF129A">
            <w:pPr>
              <w:widowControl/>
              <w:numPr>
                <w:ilvl w:val="0"/>
                <w:numId w:val="8"/>
              </w:numPr>
              <w:rPr>
                <w:sz w:val="22"/>
              </w:rPr>
            </w:pPr>
            <w:r>
              <w:rPr>
                <w:sz w:val="22"/>
              </w:rPr>
              <w:t>Other projected revenue.</w:t>
            </w:r>
          </w:p>
          <w:p w:rsidR="00CF129A" w:rsidRDefault="00CF129A">
            <w:pPr>
              <w:widowControl/>
              <w:numPr>
                <w:ilvl w:val="0"/>
                <w:numId w:val="8"/>
              </w:numPr>
              <w:rPr>
                <w:sz w:val="22"/>
              </w:rPr>
            </w:pPr>
            <w:r>
              <w:rPr>
                <w:sz w:val="22"/>
              </w:rPr>
              <w:t>Discounted and funded aid estimate.</w:t>
            </w:r>
          </w:p>
          <w:p w:rsidR="00CF129A" w:rsidRDefault="00CF129A">
            <w:pPr>
              <w:widowControl/>
              <w:numPr>
                <w:ilvl w:val="0"/>
                <w:numId w:val="8"/>
              </w:numPr>
              <w:rPr>
                <w:sz w:val="22"/>
              </w:rPr>
            </w:pPr>
            <w:r>
              <w:rPr>
                <w:sz w:val="22"/>
              </w:rPr>
              <w:t>New expense and program requests. (Includes strategic plan objective implementation.)</w:t>
            </w:r>
          </w:p>
          <w:p w:rsidR="00CF129A" w:rsidRDefault="00CF129A">
            <w:pPr>
              <w:widowControl/>
              <w:numPr>
                <w:ilvl w:val="0"/>
                <w:numId w:val="8"/>
              </w:numPr>
              <w:rPr>
                <w:sz w:val="22"/>
              </w:rPr>
            </w:pPr>
            <w:r>
              <w:rPr>
                <w:sz w:val="22"/>
              </w:rPr>
              <w:t xml:space="preserve">Salary pool rate increase recommendation from HR. </w:t>
            </w:r>
          </w:p>
          <w:p w:rsidR="00CF129A" w:rsidRDefault="00CF129A">
            <w:pPr>
              <w:widowControl/>
              <w:numPr>
                <w:ilvl w:val="0"/>
                <w:numId w:val="8"/>
              </w:numPr>
              <w:rPr>
                <w:sz w:val="22"/>
              </w:rPr>
            </w:pPr>
            <w:r>
              <w:rPr>
                <w:sz w:val="22"/>
              </w:rPr>
              <w:t>Budget issues.</w:t>
            </w:r>
          </w:p>
          <w:p w:rsidR="00CF129A" w:rsidRDefault="00CF129A">
            <w:pPr>
              <w:widowControl/>
              <w:numPr>
                <w:ilvl w:val="0"/>
                <w:numId w:val="8"/>
              </w:numPr>
              <w:rPr>
                <w:sz w:val="22"/>
              </w:rPr>
            </w:pPr>
            <w:r>
              <w:rPr>
                <w:sz w:val="22"/>
              </w:rPr>
              <w:t>“Funds Available/Funds Requested” summary.</w:t>
            </w:r>
          </w:p>
          <w:p w:rsidR="00CF129A" w:rsidRDefault="00CF129A">
            <w:pPr>
              <w:widowControl/>
              <w:numPr>
                <w:ilvl w:val="0"/>
                <w:numId w:val="8"/>
              </w:numPr>
              <w:rPr>
                <w:sz w:val="22"/>
              </w:rPr>
            </w:pPr>
            <w:r>
              <w:rPr>
                <w:sz w:val="22"/>
              </w:rPr>
              <w:t>Benefit plan estimates.</w:t>
            </w:r>
          </w:p>
          <w:p w:rsidR="00CF129A" w:rsidRDefault="00CF129A">
            <w:pPr>
              <w:widowControl/>
              <w:numPr>
                <w:ilvl w:val="0"/>
                <w:numId w:val="8"/>
              </w:numPr>
              <w:rPr>
                <w:sz w:val="22"/>
              </w:rPr>
            </w:pPr>
            <w:r>
              <w:rPr>
                <w:sz w:val="22"/>
              </w:rPr>
              <w:t>Current budget model highlights.</w:t>
            </w:r>
          </w:p>
        </w:tc>
        <w:tc>
          <w:tcPr>
            <w:tcW w:w="2070" w:type="dxa"/>
          </w:tcPr>
          <w:p w:rsidR="00CF129A" w:rsidRDefault="00CF129A">
            <w:pPr>
              <w:widowControl/>
              <w:rPr>
                <w:sz w:val="22"/>
              </w:rPr>
            </w:pPr>
            <w:r>
              <w:rPr>
                <w:sz w:val="22"/>
              </w:rPr>
              <w:t>Budget Director</w:t>
            </w:r>
          </w:p>
        </w:tc>
        <w:tc>
          <w:tcPr>
            <w:tcW w:w="1530" w:type="dxa"/>
          </w:tcPr>
          <w:p w:rsidR="00CF129A" w:rsidRDefault="00CF129A">
            <w:pPr>
              <w:widowControl/>
              <w:rPr>
                <w:sz w:val="22"/>
              </w:rPr>
            </w:pPr>
            <w:r>
              <w:rPr>
                <w:sz w:val="22"/>
              </w:rPr>
              <w:t>Week of November 16</w:t>
            </w:r>
          </w:p>
        </w:tc>
      </w:tr>
      <w:tr w:rsidR="00CF129A">
        <w:tc>
          <w:tcPr>
            <w:tcW w:w="630" w:type="dxa"/>
          </w:tcPr>
          <w:p w:rsidR="00CF129A" w:rsidRDefault="00CF129A">
            <w:pPr>
              <w:widowControl/>
              <w:rPr>
                <w:sz w:val="22"/>
              </w:rPr>
            </w:pPr>
            <w:r>
              <w:rPr>
                <w:sz w:val="22"/>
              </w:rPr>
              <w:t>13</w:t>
            </w:r>
          </w:p>
        </w:tc>
        <w:tc>
          <w:tcPr>
            <w:tcW w:w="6030" w:type="dxa"/>
          </w:tcPr>
          <w:p w:rsidR="00CF129A" w:rsidRDefault="00CF129A">
            <w:pPr>
              <w:widowControl/>
              <w:rPr>
                <w:sz w:val="22"/>
              </w:rPr>
            </w:pPr>
            <w:r>
              <w:rPr>
                <w:sz w:val="22"/>
              </w:rPr>
              <w:t xml:space="preserve">Approve the following for the </w:t>
            </w:r>
            <w:smartTag w:uri="urn:schemas-microsoft-com:office:smarttags" w:element="place">
              <w:smartTag w:uri="urn:schemas-microsoft-com:office:smarttags" w:element="PlaceType">
                <w:r>
                  <w:rPr>
                    <w:sz w:val="22"/>
                  </w:rPr>
                  <w:t>School</w:t>
                </w:r>
              </w:smartTag>
              <w:r>
                <w:rPr>
                  <w:sz w:val="22"/>
                </w:rPr>
                <w:t xml:space="preserve"> of </w:t>
              </w:r>
              <w:smartTag w:uri="urn:schemas-microsoft-com:office:smarttags" w:element="PlaceName">
                <w:r>
                  <w:rPr>
                    <w:sz w:val="22"/>
                  </w:rPr>
                  <w:t>Medicine</w:t>
                </w:r>
              </w:smartTag>
            </w:smartTag>
            <w:r>
              <w:rPr>
                <w:sz w:val="22"/>
              </w:rPr>
              <w:t>: salary pool increase, non-salary increase, benefit increase and tuition rate.</w:t>
            </w:r>
          </w:p>
        </w:tc>
        <w:tc>
          <w:tcPr>
            <w:tcW w:w="2070" w:type="dxa"/>
          </w:tcPr>
          <w:p w:rsidR="00CF129A" w:rsidRDefault="00CF129A">
            <w:pPr>
              <w:widowControl/>
              <w:rPr>
                <w:sz w:val="22"/>
              </w:rPr>
            </w:pPr>
            <w:r>
              <w:rPr>
                <w:sz w:val="22"/>
              </w:rPr>
              <w:t>Budget Committee</w:t>
            </w:r>
          </w:p>
        </w:tc>
        <w:tc>
          <w:tcPr>
            <w:tcW w:w="1530" w:type="dxa"/>
          </w:tcPr>
          <w:p w:rsidR="00CF129A" w:rsidRDefault="00CF129A">
            <w:pPr>
              <w:widowControl/>
              <w:rPr>
                <w:sz w:val="22"/>
              </w:rPr>
            </w:pPr>
            <w:r>
              <w:rPr>
                <w:sz w:val="22"/>
              </w:rPr>
              <w:t>Week of November 23</w:t>
            </w:r>
          </w:p>
        </w:tc>
      </w:tr>
      <w:tr w:rsidR="00CF129A">
        <w:tc>
          <w:tcPr>
            <w:tcW w:w="630" w:type="dxa"/>
          </w:tcPr>
          <w:p w:rsidR="00CF129A" w:rsidRDefault="00CF129A" w:rsidP="00414451">
            <w:pPr>
              <w:widowControl/>
              <w:rPr>
                <w:sz w:val="22"/>
              </w:rPr>
            </w:pPr>
            <w:r>
              <w:rPr>
                <w:sz w:val="22"/>
              </w:rPr>
              <w:t>14</w:t>
            </w:r>
          </w:p>
        </w:tc>
        <w:tc>
          <w:tcPr>
            <w:tcW w:w="6030" w:type="dxa"/>
          </w:tcPr>
          <w:p w:rsidR="00CF129A" w:rsidRDefault="00CF129A" w:rsidP="00414451">
            <w:pPr>
              <w:widowControl/>
              <w:rPr>
                <w:sz w:val="22"/>
              </w:rPr>
            </w:pPr>
            <w:r>
              <w:rPr>
                <w:sz w:val="22"/>
              </w:rPr>
              <w:t xml:space="preserve">Compute “estimated” overhead allocation to schools and “estimated” 2010/11 GCF target for </w:t>
            </w:r>
            <w:smartTag w:uri="urn:schemas-microsoft-com:office:smarttags" w:element="place">
              <w:smartTag w:uri="urn:schemas-microsoft-com:office:smarttags" w:element="PlaceType">
                <w:r>
                  <w:rPr>
                    <w:sz w:val="22"/>
                  </w:rPr>
                  <w:t>School</w:t>
                </w:r>
              </w:smartTag>
              <w:r>
                <w:rPr>
                  <w:sz w:val="22"/>
                </w:rPr>
                <w:t xml:space="preserve"> of </w:t>
              </w:r>
              <w:smartTag w:uri="urn:schemas-microsoft-com:office:smarttags" w:element="PlaceName">
                <w:r>
                  <w:rPr>
                    <w:sz w:val="22"/>
                  </w:rPr>
                  <w:t>Medicine</w:t>
                </w:r>
              </w:smartTag>
            </w:smartTag>
            <w:r>
              <w:rPr>
                <w:sz w:val="22"/>
              </w:rPr>
              <w:t>.</w:t>
            </w:r>
          </w:p>
        </w:tc>
        <w:tc>
          <w:tcPr>
            <w:tcW w:w="2070" w:type="dxa"/>
          </w:tcPr>
          <w:p w:rsidR="00CF129A" w:rsidRDefault="00CF129A" w:rsidP="00414451">
            <w:pPr>
              <w:widowControl/>
              <w:rPr>
                <w:sz w:val="22"/>
              </w:rPr>
            </w:pPr>
            <w:r>
              <w:rPr>
                <w:sz w:val="22"/>
              </w:rPr>
              <w:t>Budget Office</w:t>
            </w:r>
          </w:p>
        </w:tc>
        <w:tc>
          <w:tcPr>
            <w:tcW w:w="1530" w:type="dxa"/>
          </w:tcPr>
          <w:p w:rsidR="00CF129A" w:rsidRDefault="00CF129A" w:rsidP="00414451">
            <w:pPr>
              <w:widowControl/>
              <w:rPr>
                <w:sz w:val="22"/>
              </w:rPr>
            </w:pPr>
            <w:r>
              <w:rPr>
                <w:sz w:val="22"/>
              </w:rPr>
              <w:t>November 30</w:t>
            </w:r>
          </w:p>
        </w:tc>
      </w:tr>
      <w:tr w:rsidR="00CF129A">
        <w:tc>
          <w:tcPr>
            <w:tcW w:w="630" w:type="dxa"/>
          </w:tcPr>
          <w:p w:rsidR="00CF129A" w:rsidRDefault="00CF129A" w:rsidP="00D136F0">
            <w:pPr>
              <w:widowControl/>
              <w:rPr>
                <w:sz w:val="22"/>
              </w:rPr>
            </w:pPr>
            <w:r>
              <w:rPr>
                <w:sz w:val="22"/>
              </w:rPr>
              <w:t>15</w:t>
            </w:r>
          </w:p>
        </w:tc>
        <w:tc>
          <w:tcPr>
            <w:tcW w:w="6030" w:type="dxa"/>
          </w:tcPr>
          <w:p w:rsidR="00CF129A" w:rsidRDefault="00CF129A" w:rsidP="00D136F0">
            <w:pPr>
              <w:widowControl/>
              <w:rPr>
                <w:sz w:val="22"/>
              </w:rPr>
            </w:pPr>
            <w:r>
              <w:rPr>
                <w:sz w:val="22"/>
              </w:rPr>
              <w:t xml:space="preserve">Provide “estimated” overhead allocation and Medicine’s “estimated” 2010/11 GCF target to the </w:t>
            </w:r>
            <w:smartTag w:uri="urn:schemas-microsoft-com:office:smarttags" w:element="place">
              <w:smartTag w:uri="urn:schemas-microsoft-com:office:smarttags" w:element="PlaceType">
                <w:r>
                  <w:rPr>
                    <w:sz w:val="22"/>
                  </w:rPr>
                  <w:t>School</w:t>
                </w:r>
              </w:smartTag>
              <w:r>
                <w:rPr>
                  <w:sz w:val="22"/>
                </w:rPr>
                <w:t xml:space="preserve"> of </w:t>
              </w:r>
              <w:smartTag w:uri="urn:schemas-microsoft-com:office:smarttags" w:element="PlaceName">
                <w:r>
                  <w:rPr>
                    <w:sz w:val="22"/>
                  </w:rPr>
                  <w:t>Medicine</w:t>
                </w:r>
              </w:smartTag>
            </w:smartTag>
            <w:r>
              <w:rPr>
                <w:sz w:val="22"/>
              </w:rPr>
              <w:t xml:space="preserve">. </w:t>
            </w:r>
          </w:p>
        </w:tc>
        <w:tc>
          <w:tcPr>
            <w:tcW w:w="2070" w:type="dxa"/>
          </w:tcPr>
          <w:p w:rsidR="00CF129A" w:rsidRDefault="00CF129A" w:rsidP="00D136F0">
            <w:pPr>
              <w:widowControl/>
              <w:rPr>
                <w:sz w:val="22"/>
              </w:rPr>
            </w:pPr>
            <w:r>
              <w:rPr>
                <w:sz w:val="22"/>
              </w:rPr>
              <w:t xml:space="preserve">Budget Office </w:t>
            </w:r>
          </w:p>
        </w:tc>
        <w:tc>
          <w:tcPr>
            <w:tcW w:w="1530" w:type="dxa"/>
          </w:tcPr>
          <w:p w:rsidR="00CF129A" w:rsidRDefault="00CF129A" w:rsidP="00D136F0">
            <w:pPr>
              <w:widowControl/>
              <w:rPr>
                <w:sz w:val="22"/>
              </w:rPr>
            </w:pPr>
            <w:r>
              <w:rPr>
                <w:sz w:val="22"/>
              </w:rPr>
              <w:t>December 1</w:t>
            </w:r>
          </w:p>
        </w:tc>
      </w:tr>
      <w:tr w:rsidR="00CF129A">
        <w:tc>
          <w:tcPr>
            <w:tcW w:w="630" w:type="dxa"/>
          </w:tcPr>
          <w:p w:rsidR="00CF129A" w:rsidRDefault="00CF129A" w:rsidP="00D136F0">
            <w:pPr>
              <w:widowControl/>
              <w:rPr>
                <w:sz w:val="22"/>
              </w:rPr>
            </w:pPr>
            <w:r>
              <w:rPr>
                <w:sz w:val="22"/>
              </w:rPr>
              <w:t>16</w:t>
            </w:r>
          </w:p>
        </w:tc>
        <w:tc>
          <w:tcPr>
            <w:tcW w:w="6030" w:type="dxa"/>
          </w:tcPr>
          <w:p w:rsidR="00CF129A" w:rsidRDefault="00CF129A" w:rsidP="00D136F0">
            <w:pPr>
              <w:widowControl/>
              <w:rPr>
                <w:sz w:val="22"/>
              </w:rPr>
            </w:pPr>
            <w:r>
              <w:rPr>
                <w:sz w:val="22"/>
              </w:rPr>
              <w:t xml:space="preserve">Medicine begins preparation for 2010/11 school budget targets with estimated overhead and target </w:t>
            </w:r>
          </w:p>
        </w:tc>
        <w:tc>
          <w:tcPr>
            <w:tcW w:w="2070" w:type="dxa"/>
          </w:tcPr>
          <w:p w:rsidR="00CF129A" w:rsidRDefault="00CF129A" w:rsidP="00D136F0">
            <w:pPr>
              <w:widowControl/>
              <w:rPr>
                <w:sz w:val="22"/>
              </w:rPr>
            </w:pPr>
            <w:r>
              <w:rPr>
                <w:sz w:val="22"/>
              </w:rPr>
              <w:t xml:space="preserve">Medical Dean’s Office </w:t>
            </w:r>
          </w:p>
        </w:tc>
        <w:tc>
          <w:tcPr>
            <w:tcW w:w="1530" w:type="dxa"/>
          </w:tcPr>
          <w:p w:rsidR="00CF129A" w:rsidRDefault="00CF129A" w:rsidP="00D136F0">
            <w:pPr>
              <w:widowControl/>
              <w:rPr>
                <w:sz w:val="22"/>
              </w:rPr>
            </w:pPr>
            <w:r>
              <w:rPr>
                <w:sz w:val="22"/>
              </w:rPr>
              <w:t>December 1</w:t>
            </w:r>
          </w:p>
        </w:tc>
      </w:tr>
      <w:tr w:rsidR="00CF129A">
        <w:tc>
          <w:tcPr>
            <w:tcW w:w="630" w:type="dxa"/>
          </w:tcPr>
          <w:p w:rsidR="00CF129A" w:rsidRDefault="00CF129A" w:rsidP="00D136F0">
            <w:pPr>
              <w:widowControl/>
              <w:rPr>
                <w:sz w:val="22"/>
              </w:rPr>
            </w:pPr>
            <w:r>
              <w:rPr>
                <w:sz w:val="22"/>
              </w:rPr>
              <w:t>17</w:t>
            </w:r>
          </w:p>
        </w:tc>
        <w:tc>
          <w:tcPr>
            <w:tcW w:w="6030" w:type="dxa"/>
          </w:tcPr>
          <w:p w:rsidR="00CF129A" w:rsidRDefault="00CF129A" w:rsidP="00D136F0">
            <w:pPr>
              <w:widowControl/>
              <w:rPr>
                <w:sz w:val="22"/>
              </w:rPr>
            </w:pPr>
            <w:r>
              <w:rPr>
                <w:sz w:val="22"/>
              </w:rPr>
              <w:t>Present proposed tuition range and other budget highlights to University Board of Directors.</w:t>
            </w:r>
          </w:p>
        </w:tc>
        <w:tc>
          <w:tcPr>
            <w:tcW w:w="2070" w:type="dxa"/>
          </w:tcPr>
          <w:p w:rsidR="00CF129A" w:rsidRDefault="00CF129A" w:rsidP="00D136F0">
            <w:pPr>
              <w:widowControl/>
              <w:rPr>
                <w:sz w:val="22"/>
              </w:rPr>
            </w:pPr>
            <w:r>
              <w:rPr>
                <w:sz w:val="22"/>
              </w:rPr>
              <w:t>President</w:t>
            </w:r>
          </w:p>
        </w:tc>
        <w:tc>
          <w:tcPr>
            <w:tcW w:w="1530" w:type="dxa"/>
          </w:tcPr>
          <w:p w:rsidR="00CF129A" w:rsidRDefault="00CF129A" w:rsidP="00D136F0">
            <w:pPr>
              <w:widowControl/>
              <w:rPr>
                <w:sz w:val="22"/>
              </w:rPr>
            </w:pPr>
            <w:r>
              <w:rPr>
                <w:sz w:val="22"/>
              </w:rPr>
              <w:t>December 7</w:t>
            </w:r>
          </w:p>
        </w:tc>
      </w:tr>
      <w:tr w:rsidR="00CF129A">
        <w:tc>
          <w:tcPr>
            <w:tcW w:w="630" w:type="dxa"/>
          </w:tcPr>
          <w:p w:rsidR="00CF129A" w:rsidRDefault="00CF129A" w:rsidP="00D136F0">
            <w:pPr>
              <w:widowControl/>
              <w:rPr>
                <w:sz w:val="22"/>
              </w:rPr>
            </w:pPr>
            <w:r>
              <w:rPr>
                <w:sz w:val="22"/>
              </w:rPr>
              <w:t>18</w:t>
            </w:r>
          </w:p>
        </w:tc>
        <w:tc>
          <w:tcPr>
            <w:tcW w:w="6030" w:type="dxa"/>
          </w:tcPr>
          <w:p w:rsidR="00CF129A" w:rsidRDefault="00CF129A" w:rsidP="00D136F0">
            <w:pPr>
              <w:widowControl/>
              <w:rPr>
                <w:sz w:val="22"/>
              </w:rPr>
            </w:pPr>
            <w:r>
              <w:rPr>
                <w:sz w:val="22"/>
              </w:rPr>
              <w:t xml:space="preserve">Approve proposed range of tuition rate increase. </w:t>
            </w:r>
          </w:p>
        </w:tc>
        <w:tc>
          <w:tcPr>
            <w:tcW w:w="2070" w:type="dxa"/>
          </w:tcPr>
          <w:p w:rsidR="00CF129A" w:rsidRDefault="00CF129A" w:rsidP="00D136F0">
            <w:pPr>
              <w:widowControl/>
              <w:rPr>
                <w:sz w:val="22"/>
              </w:rPr>
            </w:pPr>
            <w:r>
              <w:rPr>
                <w:sz w:val="22"/>
              </w:rPr>
              <w:t>Board of Directors</w:t>
            </w:r>
          </w:p>
        </w:tc>
        <w:tc>
          <w:tcPr>
            <w:tcW w:w="1530" w:type="dxa"/>
          </w:tcPr>
          <w:p w:rsidR="00CF129A" w:rsidRDefault="00CF129A" w:rsidP="00D136F0">
            <w:pPr>
              <w:widowControl/>
              <w:rPr>
                <w:sz w:val="22"/>
              </w:rPr>
            </w:pPr>
            <w:r>
              <w:rPr>
                <w:sz w:val="22"/>
              </w:rPr>
              <w:t>December 7</w:t>
            </w:r>
          </w:p>
        </w:tc>
      </w:tr>
      <w:tr w:rsidR="00CF129A">
        <w:tc>
          <w:tcPr>
            <w:tcW w:w="630" w:type="dxa"/>
          </w:tcPr>
          <w:p w:rsidR="00CF129A" w:rsidRDefault="00CF129A">
            <w:pPr>
              <w:widowControl/>
              <w:rPr>
                <w:sz w:val="22"/>
              </w:rPr>
            </w:pPr>
            <w:r>
              <w:rPr>
                <w:sz w:val="22"/>
              </w:rPr>
              <w:t>19</w:t>
            </w:r>
          </w:p>
        </w:tc>
        <w:tc>
          <w:tcPr>
            <w:tcW w:w="6030" w:type="dxa"/>
          </w:tcPr>
          <w:p w:rsidR="00CF129A" w:rsidRDefault="00CF129A">
            <w:pPr>
              <w:widowControl/>
              <w:rPr>
                <w:sz w:val="22"/>
              </w:rPr>
            </w:pPr>
            <w:r>
              <w:rPr>
                <w:sz w:val="22"/>
              </w:rPr>
              <w:t xml:space="preserve">Send preliminary revenue and expense outlines and assumptions for Resident and Dining, Student and </w:t>
            </w:r>
            <w:smartTag w:uri="urn:schemas-microsoft-com:office:smarttags" w:element="place">
              <w:smartTag w:uri="urn:schemas-microsoft-com:office:smarttags" w:element="PlaceName">
                <w:r>
                  <w:rPr>
                    <w:sz w:val="22"/>
                  </w:rPr>
                  <w:t>Fitness</w:t>
                </w:r>
              </w:smartTag>
              <w:r>
                <w:rPr>
                  <w:sz w:val="22"/>
                </w:rPr>
                <w:t xml:space="preserve"> </w:t>
              </w:r>
              <w:smartTag w:uri="urn:schemas-microsoft-com:office:smarttags" w:element="PlaceType">
                <w:r>
                  <w:rPr>
                    <w:sz w:val="22"/>
                  </w:rPr>
                  <w:t>Center</w:t>
                </w:r>
              </w:smartTag>
            </w:smartTag>
            <w:r>
              <w:rPr>
                <w:sz w:val="22"/>
              </w:rPr>
              <w:t xml:space="preserve"> to Budget Office for incorporation into the Budget Model.</w:t>
            </w:r>
          </w:p>
        </w:tc>
        <w:tc>
          <w:tcPr>
            <w:tcW w:w="2070" w:type="dxa"/>
          </w:tcPr>
          <w:p w:rsidR="00CF129A" w:rsidRDefault="00CF129A">
            <w:pPr>
              <w:widowControl/>
              <w:rPr>
                <w:sz w:val="22"/>
              </w:rPr>
            </w:pPr>
            <w:r>
              <w:rPr>
                <w:sz w:val="22"/>
              </w:rPr>
              <w:t xml:space="preserve">VP Student Services </w:t>
            </w:r>
          </w:p>
        </w:tc>
        <w:tc>
          <w:tcPr>
            <w:tcW w:w="1530" w:type="dxa"/>
          </w:tcPr>
          <w:p w:rsidR="00CF129A" w:rsidRDefault="00CF129A">
            <w:pPr>
              <w:widowControl/>
              <w:rPr>
                <w:sz w:val="22"/>
              </w:rPr>
            </w:pPr>
            <w:r>
              <w:rPr>
                <w:sz w:val="22"/>
              </w:rPr>
              <w:t>December 7</w:t>
            </w:r>
          </w:p>
        </w:tc>
      </w:tr>
    </w:tbl>
    <w:p w:rsidR="00CF129A" w:rsidRDefault="00CF129A"/>
    <w:tbl>
      <w:tblPr>
        <w:tblW w:w="10260" w:type="dxa"/>
        <w:tblInd w:w="-6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30"/>
        <w:gridCol w:w="6030"/>
        <w:gridCol w:w="2070"/>
        <w:gridCol w:w="1530"/>
      </w:tblGrid>
      <w:tr w:rsidR="00CF129A" w:rsidTr="00EA415F">
        <w:tc>
          <w:tcPr>
            <w:tcW w:w="6660" w:type="dxa"/>
            <w:gridSpan w:val="2"/>
          </w:tcPr>
          <w:p w:rsidR="00CF129A" w:rsidRDefault="00CF129A" w:rsidP="00EA415F">
            <w:pPr>
              <w:widowControl/>
              <w:jc w:val="center"/>
              <w:rPr>
                <w:b/>
                <w:sz w:val="22"/>
              </w:rPr>
            </w:pPr>
            <w:r>
              <w:br w:type="page"/>
            </w:r>
            <w:r>
              <w:br w:type="page"/>
            </w:r>
            <w:r>
              <w:br w:type="page"/>
            </w:r>
          </w:p>
          <w:p w:rsidR="00CF129A" w:rsidRDefault="00CF129A" w:rsidP="00EA415F">
            <w:pPr>
              <w:widowControl/>
              <w:jc w:val="center"/>
              <w:rPr>
                <w:b/>
                <w:sz w:val="22"/>
              </w:rPr>
            </w:pPr>
            <w:r>
              <w:rPr>
                <w:b/>
                <w:sz w:val="22"/>
              </w:rPr>
              <w:t>Activity</w:t>
            </w:r>
          </w:p>
        </w:tc>
        <w:tc>
          <w:tcPr>
            <w:tcW w:w="2070" w:type="dxa"/>
          </w:tcPr>
          <w:p w:rsidR="00CF129A" w:rsidRDefault="00CF129A" w:rsidP="00EA415F">
            <w:pPr>
              <w:widowControl/>
              <w:jc w:val="center"/>
              <w:rPr>
                <w:b/>
                <w:sz w:val="22"/>
              </w:rPr>
            </w:pPr>
          </w:p>
          <w:p w:rsidR="00CF129A" w:rsidRDefault="00CF129A" w:rsidP="00EA415F">
            <w:pPr>
              <w:widowControl/>
              <w:jc w:val="center"/>
              <w:rPr>
                <w:b/>
                <w:sz w:val="22"/>
              </w:rPr>
            </w:pPr>
            <w:r>
              <w:rPr>
                <w:b/>
                <w:sz w:val="22"/>
              </w:rPr>
              <w:t>Person</w:t>
            </w:r>
          </w:p>
          <w:p w:rsidR="00CF129A" w:rsidRDefault="00CF129A" w:rsidP="00EA415F">
            <w:pPr>
              <w:widowControl/>
              <w:jc w:val="center"/>
              <w:rPr>
                <w:b/>
                <w:sz w:val="22"/>
              </w:rPr>
            </w:pPr>
            <w:r>
              <w:rPr>
                <w:b/>
                <w:sz w:val="22"/>
              </w:rPr>
              <w:t>Responsible</w:t>
            </w:r>
          </w:p>
        </w:tc>
        <w:tc>
          <w:tcPr>
            <w:tcW w:w="1530" w:type="dxa"/>
          </w:tcPr>
          <w:p w:rsidR="00CF129A" w:rsidRDefault="00CF129A" w:rsidP="00EA415F">
            <w:pPr>
              <w:widowControl/>
              <w:jc w:val="center"/>
              <w:rPr>
                <w:b/>
                <w:sz w:val="22"/>
              </w:rPr>
            </w:pPr>
            <w:r>
              <w:rPr>
                <w:b/>
                <w:sz w:val="22"/>
              </w:rPr>
              <w:t>Expected Completion Date</w:t>
            </w:r>
          </w:p>
        </w:tc>
      </w:tr>
      <w:tr w:rsidR="00CF129A">
        <w:tc>
          <w:tcPr>
            <w:tcW w:w="630" w:type="dxa"/>
          </w:tcPr>
          <w:p w:rsidR="00CF129A" w:rsidRDefault="00CF129A">
            <w:pPr>
              <w:widowControl/>
              <w:rPr>
                <w:sz w:val="22"/>
              </w:rPr>
            </w:pPr>
            <w:r>
              <w:rPr>
                <w:sz w:val="22"/>
              </w:rPr>
              <w:t>20</w:t>
            </w:r>
          </w:p>
        </w:tc>
        <w:tc>
          <w:tcPr>
            <w:tcW w:w="6030" w:type="dxa"/>
          </w:tcPr>
          <w:p w:rsidR="00CF129A" w:rsidRDefault="00CF129A">
            <w:pPr>
              <w:widowControl/>
              <w:rPr>
                <w:sz w:val="22"/>
              </w:rPr>
            </w:pPr>
            <w:r>
              <w:rPr>
                <w:sz w:val="22"/>
              </w:rPr>
              <w:t>Collect additional information as required by the Budget Committee for new revenue, expense, new program requests, or other information.</w:t>
            </w:r>
          </w:p>
        </w:tc>
        <w:tc>
          <w:tcPr>
            <w:tcW w:w="2070" w:type="dxa"/>
          </w:tcPr>
          <w:p w:rsidR="00CF129A" w:rsidRDefault="00CF129A">
            <w:pPr>
              <w:widowControl/>
              <w:rPr>
                <w:sz w:val="22"/>
              </w:rPr>
            </w:pPr>
            <w:r>
              <w:rPr>
                <w:sz w:val="22"/>
              </w:rPr>
              <w:t>Budget Director</w:t>
            </w:r>
          </w:p>
        </w:tc>
        <w:tc>
          <w:tcPr>
            <w:tcW w:w="1530" w:type="dxa"/>
          </w:tcPr>
          <w:p w:rsidR="00CF129A" w:rsidRDefault="00CF129A">
            <w:pPr>
              <w:widowControl/>
              <w:rPr>
                <w:sz w:val="22"/>
              </w:rPr>
            </w:pPr>
            <w:r>
              <w:rPr>
                <w:sz w:val="22"/>
              </w:rPr>
              <w:t>December 7</w:t>
            </w:r>
          </w:p>
        </w:tc>
      </w:tr>
      <w:tr w:rsidR="00CF129A">
        <w:tc>
          <w:tcPr>
            <w:tcW w:w="630" w:type="dxa"/>
          </w:tcPr>
          <w:p w:rsidR="00CF129A" w:rsidRDefault="00CF129A">
            <w:pPr>
              <w:widowControl/>
              <w:rPr>
                <w:sz w:val="22"/>
              </w:rPr>
            </w:pPr>
            <w:r>
              <w:rPr>
                <w:sz w:val="22"/>
              </w:rPr>
              <w:t>21</w:t>
            </w:r>
          </w:p>
        </w:tc>
        <w:tc>
          <w:tcPr>
            <w:tcW w:w="6030" w:type="dxa"/>
          </w:tcPr>
          <w:p w:rsidR="00CF129A" w:rsidRDefault="00CF129A">
            <w:pPr>
              <w:widowControl/>
              <w:rPr>
                <w:sz w:val="22"/>
              </w:rPr>
            </w:pPr>
            <w:r>
              <w:rPr>
                <w:sz w:val="22"/>
              </w:rPr>
              <w:t>Update as necessary:</w:t>
            </w:r>
          </w:p>
          <w:p w:rsidR="00CF129A" w:rsidRDefault="00CF129A">
            <w:pPr>
              <w:widowControl/>
              <w:numPr>
                <w:ilvl w:val="0"/>
                <w:numId w:val="9"/>
              </w:numPr>
              <w:rPr>
                <w:sz w:val="22"/>
              </w:rPr>
            </w:pPr>
            <w:r>
              <w:rPr>
                <w:sz w:val="22"/>
              </w:rPr>
              <w:t>Budget issues</w:t>
            </w:r>
          </w:p>
          <w:p w:rsidR="00CF129A" w:rsidRDefault="00CF129A">
            <w:pPr>
              <w:widowControl/>
              <w:numPr>
                <w:ilvl w:val="0"/>
                <w:numId w:val="9"/>
              </w:numPr>
              <w:rPr>
                <w:sz w:val="22"/>
              </w:rPr>
            </w:pPr>
            <w:r>
              <w:rPr>
                <w:sz w:val="22"/>
              </w:rPr>
              <w:t xml:space="preserve">“Funds Available/Funds Requested” summary. </w:t>
            </w:r>
          </w:p>
        </w:tc>
        <w:tc>
          <w:tcPr>
            <w:tcW w:w="2070" w:type="dxa"/>
          </w:tcPr>
          <w:p w:rsidR="00CF129A" w:rsidRDefault="00CF129A">
            <w:pPr>
              <w:widowControl/>
              <w:rPr>
                <w:sz w:val="22"/>
              </w:rPr>
            </w:pPr>
            <w:r>
              <w:rPr>
                <w:sz w:val="22"/>
              </w:rPr>
              <w:t>Budget</w:t>
            </w:r>
          </w:p>
          <w:p w:rsidR="00CF129A" w:rsidRDefault="00CF129A">
            <w:pPr>
              <w:widowControl/>
              <w:rPr>
                <w:sz w:val="22"/>
              </w:rPr>
            </w:pPr>
            <w:r>
              <w:rPr>
                <w:sz w:val="22"/>
              </w:rPr>
              <w:t xml:space="preserve">Director </w:t>
            </w:r>
          </w:p>
        </w:tc>
        <w:tc>
          <w:tcPr>
            <w:tcW w:w="1530" w:type="dxa"/>
          </w:tcPr>
          <w:p w:rsidR="00CF129A" w:rsidRDefault="00CF129A">
            <w:pPr>
              <w:widowControl/>
              <w:rPr>
                <w:sz w:val="22"/>
              </w:rPr>
            </w:pPr>
            <w:r>
              <w:rPr>
                <w:sz w:val="22"/>
              </w:rPr>
              <w:t>December 7</w:t>
            </w:r>
          </w:p>
        </w:tc>
      </w:tr>
      <w:tr w:rsidR="00CF129A">
        <w:tc>
          <w:tcPr>
            <w:tcW w:w="630" w:type="dxa"/>
          </w:tcPr>
          <w:p w:rsidR="00CF129A" w:rsidRDefault="00CF129A">
            <w:pPr>
              <w:widowControl/>
              <w:rPr>
                <w:sz w:val="22"/>
              </w:rPr>
            </w:pPr>
            <w:r>
              <w:rPr>
                <w:sz w:val="22"/>
              </w:rPr>
              <w:t>22</w:t>
            </w:r>
          </w:p>
        </w:tc>
        <w:tc>
          <w:tcPr>
            <w:tcW w:w="6030" w:type="dxa"/>
          </w:tcPr>
          <w:p w:rsidR="00CF129A" w:rsidRDefault="00CF129A">
            <w:pPr>
              <w:widowControl/>
              <w:rPr>
                <w:sz w:val="22"/>
              </w:rPr>
            </w:pPr>
            <w:r>
              <w:rPr>
                <w:sz w:val="22"/>
              </w:rPr>
              <w:t>Meet as necessary to arrive at an approved University bottom line.  Discuss and finalize:</w:t>
            </w:r>
          </w:p>
          <w:p w:rsidR="00CF129A" w:rsidRDefault="00CF129A">
            <w:pPr>
              <w:widowControl/>
              <w:numPr>
                <w:ilvl w:val="0"/>
                <w:numId w:val="11"/>
              </w:numPr>
              <w:rPr>
                <w:sz w:val="22"/>
              </w:rPr>
            </w:pPr>
            <w:r>
              <w:rPr>
                <w:sz w:val="22"/>
              </w:rPr>
              <w:t>Tuition, University fee and board and room rate increases and all other revenue.</w:t>
            </w:r>
          </w:p>
          <w:p w:rsidR="00CF129A" w:rsidRDefault="00CF129A">
            <w:pPr>
              <w:widowControl/>
              <w:numPr>
                <w:ilvl w:val="0"/>
                <w:numId w:val="11"/>
              </w:numPr>
              <w:rPr>
                <w:sz w:val="22"/>
              </w:rPr>
            </w:pPr>
            <w:r>
              <w:rPr>
                <w:sz w:val="22"/>
              </w:rPr>
              <w:t>Financial aid increase.</w:t>
            </w:r>
          </w:p>
          <w:p w:rsidR="00CF129A" w:rsidRDefault="00CF129A">
            <w:pPr>
              <w:widowControl/>
              <w:numPr>
                <w:ilvl w:val="0"/>
                <w:numId w:val="11"/>
              </w:numPr>
              <w:rPr>
                <w:sz w:val="22"/>
              </w:rPr>
            </w:pPr>
            <w:r>
              <w:rPr>
                <w:sz w:val="22"/>
              </w:rPr>
              <w:t>Salary and non-salary increase percentage guidelines.</w:t>
            </w:r>
          </w:p>
          <w:p w:rsidR="00CF129A" w:rsidRDefault="00CF129A">
            <w:pPr>
              <w:widowControl/>
              <w:numPr>
                <w:ilvl w:val="0"/>
                <w:numId w:val="11"/>
              </w:numPr>
              <w:rPr>
                <w:sz w:val="22"/>
              </w:rPr>
            </w:pPr>
            <w:r>
              <w:rPr>
                <w:sz w:val="22"/>
              </w:rPr>
              <w:t xml:space="preserve">New expense requests (including costs of </w:t>
            </w:r>
            <w:r w:rsidRPr="00DE5FCE">
              <w:rPr>
                <w:sz w:val="22"/>
                <w:u w:val="single"/>
              </w:rPr>
              <w:t>Strategic Plan implementation</w:t>
            </w:r>
            <w:r>
              <w:rPr>
                <w:sz w:val="22"/>
              </w:rPr>
              <w:t>).</w:t>
            </w:r>
          </w:p>
          <w:p w:rsidR="00CF129A" w:rsidRDefault="00CF129A">
            <w:pPr>
              <w:widowControl/>
              <w:numPr>
                <w:ilvl w:val="0"/>
                <w:numId w:val="11"/>
              </w:numPr>
              <w:rPr>
                <w:sz w:val="22"/>
              </w:rPr>
            </w:pPr>
            <w:r>
              <w:rPr>
                <w:sz w:val="22"/>
              </w:rPr>
              <w:t>Capital acquisition impact on operating budget.</w:t>
            </w:r>
          </w:p>
          <w:p w:rsidR="00CF129A" w:rsidRDefault="00CF129A">
            <w:pPr>
              <w:widowControl/>
              <w:numPr>
                <w:ilvl w:val="0"/>
                <w:numId w:val="11"/>
              </w:numPr>
              <w:rPr>
                <w:sz w:val="22"/>
              </w:rPr>
            </w:pPr>
            <w:r>
              <w:rPr>
                <w:sz w:val="22"/>
              </w:rPr>
              <w:t>New program requests (if applicable).</w:t>
            </w:r>
          </w:p>
          <w:p w:rsidR="00CF129A" w:rsidRDefault="00CF129A">
            <w:pPr>
              <w:widowControl/>
              <w:numPr>
                <w:ilvl w:val="0"/>
                <w:numId w:val="11"/>
              </w:numPr>
              <w:rPr>
                <w:sz w:val="22"/>
              </w:rPr>
            </w:pPr>
            <w:r>
              <w:rPr>
                <w:sz w:val="22"/>
              </w:rPr>
              <w:t xml:space="preserve">Expansion of existing programs. </w:t>
            </w:r>
          </w:p>
          <w:p w:rsidR="00CF129A" w:rsidRDefault="00CF129A">
            <w:pPr>
              <w:widowControl/>
              <w:numPr>
                <w:ilvl w:val="0"/>
                <w:numId w:val="11"/>
              </w:numPr>
              <w:rPr>
                <w:sz w:val="22"/>
              </w:rPr>
            </w:pPr>
            <w:r>
              <w:rPr>
                <w:sz w:val="22"/>
              </w:rPr>
              <w:t>Activities, programs, or other items for potential reduction, elimination or reallocation.</w:t>
            </w:r>
          </w:p>
          <w:p w:rsidR="00CF129A" w:rsidRDefault="00CF129A">
            <w:pPr>
              <w:widowControl/>
              <w:numPr>
                <w:ilvl w:val="0"/>
                <w:numId w:val="11"/>
              </w:numPr>
              <w:rPr>
                <w:sz w:val="22"/>
              </w:rPr>
            </w:pPr>
            <w:r>
              <w:rPr>
                <w:sz w:val="22"/>
              </w:rPr>
              <w:t>Reduction or elimination of expenses related to certain items in operating budgets.</w:t>
            </w:r>
          </w:p>
        </w:tc>
        <w:tc>
          <w:tcPr>
            <w:tcW w:w="2070" w:type="dxa"/>
          </w:tcPr>
          <w:p w:rsidR="00CF129A" w:rsidRDefault="00CF129A">
            <w:pPr>
              <w:widowControl/>
              <w:rPr>
                <w:sz w:val="22"/>
              </w:rPr>
            </w:pPr>
            <w:r>
              <w:rPr>
                <w:sz w:val="22"/>
              </w:rPr>
              <w:t>Budget Committee</w:t>
            </w:r>
          </w:p>
        </w:tc>
        <w:tc>
          <w:tcPr>
            <w:tcW w:w="1530" w:type="dxa"/>
          </w:tcPr>
          <w:p w:rsidR="00CF129A" w:rsidRDefault="00CF129A">
            <w:pPr>
              <w:widowControl/>
              <w:rPr>
                <w:sz w:val="22"/>
              </w:rPr>
            </w:pPr>
            <w:r>
              <w:rPr>
                <w:sz w:val="22"/>
              </w:rPr>
              <w:t>December 7 through February 8</w:t>
            </w:r>
          </w:p>
        </w:tc>
      </w:tr>
      <w:tr w:rsidR="00CF129A">
        <w:tc>
          <w:tcPr>
            <w:tcW w:w="630" w:type="dxa"/>
          </w:tcPr>
          <w:p w:rsidR="00CF129A" w:rsidRDefault="00CF129A">
            <w:pPr>
              <w:widowControl/>
              <w:rPr>
                <w:sz w:val="22"/>
              </w:rPr>
            </w:pPr>
            <w:r>
              <w:rPr>
                <w:sz w:val="22"/>
              </w:rPr>
              <w:t>22a</w:t>
            </w:r>
          </w:p>
        </w:tc>
        <w:tc>
          <w:tcPr>
            <w:tcW w:w="6030" w:type="dxa"/>
          </w:tcPr>
          <w:p w:rsidR="00CF129A" w:rsidRDefault="00CF129A" w:rsidP="00C5658E">
            <w:pPr>
              <w:widowControl/>
              <w:rPr>
                <w:sz w:val="22"/>
              </w:rPr>
            </w:pPr>
            <w:r>
              <w:rPr>
                <w:sz w:val="22"/>
              </w:rPr>
              <w:t>Meet with President’s Cabinet to update them on budget progress to date and get feedback.</w:t>
            </w:r>
          </w:p>
        </w:tc>
        <w:tc>
          <w:tcPr>
            <w:tcW w:w="2070" w:type="dxa"/>
          </w:tcPr>
          <w:p w:rsidR="00CF129A" w:rsidRDefault="00CF129A" w:rsidP="003466AE">
            <w:pPr>
              <w:widowControl/>
              <w:rPr>
                <w:sz w:val="22"/>
              </w:rPr>
            </w:pPr>
            <w:r>
              <w:rPr>
                <w:sz w:val="22"/>
              </w:rPr>
              <w:t>President, VP Admin &amp; Finance</w:t>
            </w:r>
          </w:p>
        </w:tc>
        <w:tc>
          <w:tcPr>
            <w:tcW w:w="1530" w:type="dxa"/>
          </w:tcPr>
          <w:p w:rsidR="00CF129A" w:rsidRDefault="00CF129A">
            <w:pPr>
              <w:widowControl/>
              <w:rPr>
                <w:sz w:val="22"/>
              </w:rPr>
            </w:pPr>
            <w:r>
              <w:rPr>
                <w:sz w:val="22"/>
              </w:rPr>
              <w:t>December 9</w:t>
            </w:r>
          </w:p>
        </w:tc>
      </w:tr>
      <w:tr w:rsidR="00CF129A">
        <w:tc>
          <w:tcPr>
            <w:tcW w:w="630" w:type="dxa"/>
          </w:tcPr>
          <w:p w:rsidR="00CF129A" w:rsidRDefault="00CF129A">
            <w:pPr>
              <w:widowControl/>
              <w:rPr>
                <w:sz w:val="22"/>
              </w:rPr>
            </w:pPr>
            <w:r>
              <w:rPr>
                <w:sz w:val="22"/>
              </w:rPr>
              <w:t>23</w:t>
            </w:r>
          </w:p>
        </w:tc>
        <w:tc>
          <w:tcPr>
            <w:tcW w:w="6030" w:type="dxa"/>
          </w:tcPr>
          <w:p w:rsidR="00CF129A" w:rsidRDefault="00CF129A">
            <w:pPr>
              <w:widowControl/>
              <w:rPr>
                <w:sz w:val="22"/>
              </w:rPr>
            </w:pPr>
            <w:r>
              <w:rPr>
                <w:sz w:val="22"/>
              </w:rPr>
              <w:t>Medicine distributes its school targets and medical departments begin detail budget preparation.</w:t>
            </w:r>
          </w:p>
        </w:tc>
        <w:tc>
          <w:tcPr>
            <w:tcW w:w="2070" w:type="dxa"/>
          </w:tcPr>
          <w:p w:rsidR="00CF129A" w:rsidRDefault="00CF129A" w:rsidP="003466AE">
            <w:pPr>
              <w:widowControl/>
              <w:rPr>
                <w:sz w:val="22"/>
              </w:rPr>
            </w:pPr>
            <w:r>
              <w:rPr>
                <w:sz w:val="22"/>
              </w:rPr>
              <w:t>CFO of CMA/Medical Dean’s Office</w:t>
            </w:r>
          </w:p>
        </w:tc>
        <w:tc>
          <w:tcPr>
            <w:tcW w:w="1530" w:type="dxa"/>
          </w:tcPr>
          <w:p w:rsidR="00CF129A" w:rsidRDefault="00CF129A">
            <w:pPr>
              <w:widowControl/>
              <w:rPr>
                <w:sz w:val="22"/>
              </w:rPr>
            </w:pPr>
            <w:r>
              <w:rPr>
                <w:sz w:val="22"/>
              </w:rPr>
              <w:t>January 4</w:t>
            </w:r>
          </w:p>
        </w:tc>
      </w:tr>
      <w:tr w:rsidR="00CF129A">
        <w:tc>
          <w:tcPr>
            <w:tcW w:w="630" w:type="dxa"/>
          </w:tcPr>
          <w:p w:rsidR="00CF129A" w:rsidRDefault="00CF129A" w:rsidP="005B5C7A">
            <w:pPr>
              <w:widowControl/>
              <w:rPr>
                <w:sz w:val="22"/>
              </w:rPr>
            </w:pPr>
            <w:r>
              <w:rPr>
                <w:sz w:val="22"/>
              </w:rPr>
              <w:t>24</w:t>
            </w:r>
          </w:p>
        </w:tc>
        <w:tc>
          <w:tcPr>
            <w:tcW w:w="6030" w:type="dxa"/>
          </w:tcPr>
          <w:p w:rsidR="00CF129A" w:rsidRDefault="00CF129A" w:rsidP="005B5C7A">
            <w:pPr>
              <w:widowControl/>
              <w:tabs>
                <w:tab w:val="left" w:pos="0"/>
              </w:tabs>
              <w:rPr>
                <w:sz w:val="22"/>
              </w:rPr>
            </w:pPr>
            <w:r>
              <w:rPr>
                <w:sz w:val="22"/>
              </w:rPr>
              <w:t>Meet with the President’s Cabinet to review: tuition fee increase, board and room increase, approved new expense and new program requests linked to prioritized University objectives, approved salary and tuition increases, budget targets, and all other pertinent information.</w:t>
            </w:r>
          </w:p>
        </w:tc>
        <w:tc>
          <w:tcPr>
            <w:tcW w:w="2070" w:type="dxa"/>
          </w:tcPr>
          <w:p w:rsidR="00CF129A" w:rsidRDefault="00CF129A" w:rsidP="005B5C7A">
            <w:pPr>
              <w:widowControl/>
              <w:rPr>
                <w:sz w:val="22"/>
              </w:rPr>
            </w:pPr>
            <w:r>
              <w:rPr>
                <w:sz w:val="22"/>
              </w:rPr>
              <w:t>President, VP Administration and Finance</w:t>
            </w:r>
          </w:p>
        </w:tc>
        <w:tc>
          <w:tcPr>
            <w:tcW w:w="1530" w:type="dxa"/>
          </w:tcPr>
          <w:p w:rsidR="00CF129A" w:rsidRDefault="00CF129A" w:rsidP="005B5C7A">
            <w:pPr>
              <w:widowControl/>
              <w:rPr>
                <w:sz w:val="22"/>
              </w:rPr>
            </w:pPr>
            <w:r>
              <w:rPr>
                <w:sz w:val="22"/>
              </w:rPr>
              <w:t xml:space="preserve">Week of </w:t>
            </w:r>
          </w:p>
          <w:p w:rsidR="00CF129A" w:rsidRDefault="00CF129A" w:rsidP="00C5658E">
            <w:pPr>
              <w:widowControl/>
              <w:rPr>
                <w:sz w:val="22"/>
              </w:rPr>
            </w:pPr>
            <w:r>
              <w:rPr>
                <w:sz w:val="22"/>
              </w:rPr>
              <w:t>February 17</w:t>
            </w:r>
          </w:p>
        </w:tc>
      </w:tr>
      <w:tr w:rsidR="00CF129A">
        <w:tc>
          <w:tcPr>
            <w:tcW w:w="630" w:type="dxa"/>
          </w:tcPr>
          <w:p w:rsidR="00CF129A" w:rsidRDefault="00CF129A">
            <w:pPr>
              <w:widowControl/>
              <w:rPr>
                <w:sz w:val="22"/>
              </w:rPr>
            </w:pPr>
            <w:r>
              <w:rPr>
                <w:sz w:val="22"/>
              </w:rPr>
              <w:t>25</w:t>
            </w:r>
          </w:p>
        </w:tc>
        <w:tc>
          <w:tcPr>
            <w:tcW w:w="6030" w:type="dxa"/>
          </w:tcPr>
          <w:p w:rsidR="00CF129A" w:rsidRDefault="00CF129A">
            <w:pPr>
              <w:widowControl/>
              <w:rPr>
                <w:sz w:val="22"/>
              </w:rPr>
            </w:pPr>
            <w:r>
              <w:rPr>
                <w:sz w:val="22"/>
              </w:rPr>
              <w:t>Update the budget model for new revenue, expenses and other decisions approved by the Budget Committee to arrive at the approved University budget outline and bottom line.</w:t>
            </w:r>
          </w:p>
        </w:tc>
        <w:tc>
          <w:tcPr>
            <w:tcW w:w="2070" w:type="dxa"/>
          </w:tcPr>
          <w:p w:rsidR="00CF129A" w:rsidRDefault="00CF129A">
            <w:pPr>
              <w:widowControl/>
              <w:rPr>
                <w:sz w:val="22"/>
              </w:rPr>
            </w:pPr>
            <w:r>
              <w:rPr>
                <w:sz w:val="22"/>
              </w:rPr>
              <w:t>Budget Director</w:t>
            </w:r>
          </w:p>
        </w:tc>
        <w:tc>
          <w:tcPr>
            <w:tcW w:w="1530" w:type="dxa"/>
          </w:tcPr>
          <w:p w:rsidR="00CF129A" w:rsidRDefault="00CF129A">
            <w:pPr>
              <w:widowControl/>
              <w:rPr>
                <w:sz w:val="22"/>
              </w:rPr>
            </w:pPr>
            <w:r>
              <w:rPr>
                <w:sz w:val="22"/>
              </w:rPr>
              <w:t>February 19</w:t>
            </w:r>
          </w:p>
        </w:tc>
      </w:tr>
      <w:tr w:rsidR="00CF129A">
        <w:tc>
          <w:tcPr>
            <w:tcW w:w="630" w:type="dxa"/>
          </w:tcPr>
          <w:p w:rsidR="00CF129A" w:rsidRDefault="00CF129A">
            <w:pPr>
              <w:widowControl/>
              <w:rPr>
                <w:sz w:val="22"/>
              </w:rPr>
            </w:pPr>
            <w:r>
              <w:rPr>
                <w:sz w:val="22"/>
              </w:rPr>
              <w:t>26</w:t>
            </w:r>
          </w:p>
        </w:tc>
        <w:tc>
          <w:tcPr>
            <w:tcW w:w="6030" w:type="dxa"/>
          </w:tcPr>
          <w:p w:rsidR="00CF129A" w:rsidRDefault="00CF129A">
            <w:pPr>
              <w:widowControl/>
              <w:rPr>
                <w:sz w:val="22"/>
              </w:rPr>
            </w:pPr>
            <w:r>
              <w:rPr>
                <w:sz w:val="22"/>
              </w:rPr>
              <w:t xml:space="preserve">Prepare summary of approved expense guidelines, tuition rate and revenue and expense highlights and general University revenue distribution.  </w:t>
            </w:r>
          </w:p>
        </w:tc>
        <w:tc>
          <w:tcPr>
            <w:tcW w:w="2070" w:type="dxa"/>
          </w:tcPr>
          <w:p w:rsidR="00CF129A" w:rsidRDefault="00CF129A">
            <w:pPr>
              <w:widowControl/>
              <w:rPr>
                <w:sz w:val="22"/>
              </w:rPr>
            </w:pPr>
            <w:r>
              <w:rPr>
                <w:sz w:val="22"/>
              </w:rPr>
              <w:t>Budget Director</w:t>
            </w:r>
          </w:p>
        </w:tc>
        <w:tc>
          <w:tcPr>
            <w:tcW w:w="1530" w:type="dxa"/>
          </w:tcPr>
          <w:p w:rsidR="00CF129A" w:rsidRDefault="00CF129A">
            <w:pPr>
              <w:widowControl/>
              <w:rPr>
                <w:sz w:val="22"/>
              </w:rPr>
            </w:pPr>
            <w:r>
              <w:rPr>
                <w:sz w:val="22"/>
              </w:rPr>
              <w:t>February 19</w:t>
            </w:r>
          </w:p>
        </w:tc>
      </w:tr>
      <w:tr w:rsidR="00CF129A">
        <w:tc>
          <w:tcPr>
            <w:tcW w:w="630" w:type="dxa"/>
          </w:tcPr>
          <w:p w:rsidR="00CF129A" w:rsidRDefault="00CF129A" w:rsidP="00414451">
            <w:pPr>
              <w:widowControl/>
              <w:rPr>
                <w:sz w:val="22"/>
              </w:rPr>
            </w:pPr>
            <w:r>
              <w:rPr>
                <w:sz w:val="22"/>
              </w:rPr>
              <w:t>27</w:t>
            </w:r>
          </w:p>
        </w:tc>
        <w:tc>
          <w:tcPr>
            <w:tcW w:w="6030" w:type="dxa"/>
          </w:tcPr>
          <w:p w:rsidR="00CF129A" w:rsidRDefault="00CF129A" w:rsidP="00414451">
            <w:pPr>
              <w:widowControl/>
              <w:tabs>
                <w:tab w:val="left" w:pos="0"/>
              </w:tabs>
              <w:rPr>
                <w:sz w:val="22"/>
              </w:rPr>
            </w:pPr>
            <w:r>
              <w:rPr>
                <w:sz w:val="22"/>
              </w:rPr>
              <w:t>Distribute detailed budget package to Vice Presidents, Deans and Directors, which includes forms and instructions; budget targets.</w:t>
            </w:r>
          </w:p>
        </w:tc>
        <w:tc>
          <w:tcPr>
            <w:tcW w:w="2070" w:type="dxa"/>
          </w:tcPr>
          <w:p w:rsidR="00CF129A" w:rsidRDefault="00CF129A" w:rsidP="00414451">
            <w:pPr>
              <w:widowControl/>
              <w:rPr>
                <w:sz w:val="22"/>
              </w:rPr>
            </w:pPr>
            <w:r>
              <w:rPr>
                <w:sz w:val="22"/>
              </w:rPr>
              <w:t>Budget Director</w:t>
            </w:r>
          </w:p>
        </w:tc>
        <w:tc>
          <w:tcPr>
            <w:tcW w:w="1530" w:type="dxa"/>
          </w:tcPr>
          <w:p w:rsidR="00CF129A" w:rsidRDefault="00CF129A" w:rsidP="00414451">
            <w:pPr>
              <w:widowControl/>
              <w:rPr>
                <w:sz w:val="22"/>
              </w:rPr>
            </w:pPr>
            <w:r>
              <w:rPr>
                <w:sz w:val="22"/>
              </w:rPr>
              <w:t>February 19</w:t>
            </w:r>
          </w:p>
        </w:tc>
      </w:tr>
      <w:tr w:rsidR="00CF129A">
        <w:tc>
          <w:tcPr>
            <w:tcW w:w="630" w:type="dxa"/>
          </w:tcPr>
          <w:p w:rsidR="00CF129A" w:rsidRDefault="00CF129A" w:rsidP="00D059E8">
            <w:pPr>
              <w:widowControl/>
              <w:rPr>
                <w:sz w:val="22"/>
              </w:rPr>
            </w:pPr>
            <w:r>
              <w:rPr>
                <w:sz w:val="22"/>
              </w:rPr>
              <w:t>28</w:t>
            </w:r>
          </w:p>
        </w:tc>
        <w:tc>
          <w:tcPr>
            <w:tcW w:w="6030" w:type="dxa"/>
          </w:tcPr>
          <w:p w:rsidR="00CF129A" w:rsidRDefault="00CF129A" w:rsidP="00D059E8">
            <w:pPr>
              <w:pStyle w:val="Footer"/>
              <w:widowControl/>
              <w:tabs>
                <w:tab w:val="clear" w:pos="4320"/>
                <w:tab w:val="clear" w:pos="8640"/>
                <w:tab w:val="left" w:pos="0"/>
              </w:tabs>
              <w:rPr>
                <w:sz w:val="22"/>
              </w:rPr>
            </w:pPr>
            <w:r>
              <w:rPr>
                <w:sz w:val="22"/>
              </w:rPr>
              <w:t>Present to the Board of Directors proposed tuition rate, new revenue and expenses, and other relevant budget highlights and information.</w:t>
            </w:r>
          </w:p>
        </w:tc>
        <w:tc>
          <w:tcPr>
            <w:tcW w:w="2070" w:type="dxa"/>
          </w:tcPr>
          <w:p w:rsidR="00CF129A" w:rsidRDefault="00CF129A" w:rsidP="00D059E8">
            <w:pPr>
              <w:widowControl/>
              <w:rPr>
                <w:sz w:val="22"/>
              </w:rPr>
            </w:pPr>
            <w:r>
              <w:rPr>
                <w:sz w:val="22"/>
              </w:rPr>
              <w:t xml:space="preserve">President </w:t>
            </w:r>
          </w:p>
        </w:tc>
        <w:tc>
          <w:tcPr>
            <w:tcW w:w="1530" w:type="dxa"/>
          </w:tcPr>
          <w:p w:rsidR="00CF129A" w:rsidRDefault="00CF129A" w:rsidP="00D059E8">
            <w:pPr>
              <w:widowControl/>
              <w:rPr>
                <w:sz w:val="22"/>
              </w:rPr>
            </w:pPr>
            <w:r>
              <w:rPr>
                <w:sz w:val="22"/>
              </w:rPr>
              <w:t>March 1</w:t>
            </w:r>
          </w:p>
        </w:tc>
      </w:tr>
      <w:tr w:rsidR="00CF129A">
        <w:tc>
          <w:tcPr>
            <w:tcW w:w="630" w:type="dxa"/>
          </w:tcPr>
          <w:p w:rsidR="00CF129A" w:rsidRDefault="00CF129A" w:rsidP="00D136F0">
            <w:pPr>
              <w:widowControl/>
              <w:rPr>
                <w:sz w:val="22"/>
              </w:rPr>
            </w:pPr>
            <w:r>
              <w:rPr>
                <w:sz w:val="22"/>
              </w:rPr>
              <w:t>29</w:t>
            </w:r>
          </w:p>
        </w:tc>
        <w:tc>
          <w:tcPr>
            <w:tcW w:w="6030" w:type="dxa"/>
          </w:tcPr>
          <w:p w:rsidR="00CF129A" w:rsidRDefault="00CF129A" w:rsidP="00D136F0">
            <w:pPr>
              <w:widowControl/>
              <w:tabs>
                <w:tab w:val="left" w:pos="0"/>
              </w:tabs>
              <w:rPr>
                <w:sz w:val="22"/>
              </w:rPr>
            </w:pPr>
            <w:r>
              <w:rPr>
                <w:sz w:val="22"/>
              </w:rPr>
              <w:t>Prepare detailed department budgets by month using approved targets and guidelines.  Review with Vice Presidents. (Due dates staggered into three groups.)</w:t>
            </w:r>
          </w:p>
        </w:tc>
        <w:tc>
          <w:tcPr>
            <w:tcW w:w="2070" w:type="dxa"/>
          </w:tcPr>
          <w:p w:rsidR="00CF129A" w:rsidRDefault="00CF129A" w:rsidP="00D136F0">
            <w:pPr>
              <w:widowControl/>
              <w:rPr>
                <w:sz w:val="22"/>
              </w:rPr>
            </w:pPr>
            <w:r>
              <w:rPr>
                <w:sz w:val="22"/>
              </w:rPr>
              <w:t>Deans &amp; Dept.</w:t>
            </w:r>
          </w:p>
          <w:p w:rsidR="00CF129A" w:rsidRDefault="00CF129A" w:rsidP="00D136F0">
            <w:pPr>
              <w:widowControl/>
              <w:rPr>
                <w:sz w:val="22"/>
              </w:rPr>
            </w:pPr>
            <w:r>
              <w:rPr>
                <w:sz w:val="22"/>
              </w:rPr>
              <w:t xml:space="preserve">Managers </w:t>
            </w:r>
          </w:p>
          <w:p w:rsidR="00CF129A" w:rsidRDefault="00CF129A" w:rsidP="00D136F0">
            <w:pPr>
              <w:widowControl/>
              <w:jc w:val="right"/>
              <w:rPr>
                <w:sz w:val="18"/>
              </w:rPr>
            </w:pPr>
            <w:r>
              <w:rPr>
                <w:sz w:val="18"/>
              </w:rPr>
              <w:t>(Admin. Departments)</w:t>
            </w:r>
          </w:p>
          <w:p w:rsidR="00CF129A" w:rsidRDefault="00CF129A" w:rsidP="00D136F0">
            <w:pPr>
              <w:widowControl/>
              <w:rPr>
                <w:sz w:val="18"/>
              </w:rPr>
            </w:pPr>
            <w:r>
              <w:rPr>
                <w:sz w:val="18"/>
              </w:rPr>
              <w:t>(4 weeks to complete)</w:t>
            </w:r>
          </w:p>
          <w:p w:rsidR="00CF129A" w:rsidRDefault="00CF129A" w:rsidP="00D136F0">
            <w:pPr>
              <w:widowControl/>
              <w:jc w:val="right"/>
              <w:rPr>
                <w:sz w:val="18"/>
              </w:rPr>
            </w:pPr>
          </w:p>
          <w:p w:rsidR="00CF129A" w:rsidRDefault="00CF129A" w:rsidP="00D136F0">
            <w:pPr>
              <w:widowControl/>
              <w:jc w:val="right"/>
              <w:rPr>
                <w:sz w:val="18"/>
              </w:rPr>
            </w:pPr>
            <w:r>
              <w:rPr>
                <w:sz w:val="18"/>
              </w:rPr>
              <w:t>(Medicine only)</w:t>
            </w:r>
          </w:p>
          <w:p w:rsidR="00CF129A" w:rsidRDefault="00CF129A" w:rsidP="00D136F0">
            <w:pPr>
              <w:widowControl/>
              <w:rPr>
                <w:sz w:val="18"/>
              </w:rPr>
            </w:pPr>
            <w:r>
              <w:rPr>
                <w:sz w:val="18"/>
              </w:rPr>
              <w:t>(17 weeks from Dec 1 to complete)</w:t>
            </w:r>
          </w:p>
          <w:p w:rsidR="00CF129A" w:rsidRDefault="00CF129A" w:rsidP="003466AE">
            <w:pPr>
              <w:widowControl/>
              <w:jc w:val="right"/>
              <w:rPr>
                <w:sz w:val="18"/>
              </w:rPr>
            </w:pPr>
          </w:p>
          <w:p w:rsidR="00CF129A" w:rsidRDefault="00CF129A" w:rsidP="003466AE">
            <w:pPr>
              <w:widowControl/>
              <w:jc w:val="right"/>
              <w:rPr>
                <w:sz w:val="18"/>
              </w:rPr>
            </w:pPr>
            <w:r>
              <w:rPr>
                <w:sz w:val="18"/>
              </w:rPr>
              <w:t>(All Other Schools)</w:t>
            </w:r>
          </w:p>
          <w:p w:rsidR="00CF129A" w:rsidRPr="003466AE" w:rsidRDefault="00CF129A" w:rsidP="003466AE">
            <w:pPr>
              <w:widowControl/>
              <w:jc w:val="right"/>
              <w:rPr>
                <w:sz w:val="18"/>
              </w:rPr>
            </w:pPr>
            <w:r>
              <w:rPr>
                <w:sz w:val="18"/>
              </w:rPr>
              <w:t>(6 weeks to complete)</w:t>
            </w:r>
          </w:p>
        </w:tc>
        <w:tc>
          <w:tcPr>
            <w:tcW w:w="1530" w:type="dxa"/>
          </w:tcPr>
          <w:p w:rsidR="00CF129A" w:rsidRDefault="00CF129A" w:rsidP="00D136F0">
            <w:pPr>
              <w:widowControl/>
              <w:rPr>
                <w:sz w:val="22"/>
              </w:rPr>
            </w:pPr>
          </w:p>
          <w:p w:rsidR="00CF129A" w:rsidRDefault="00CF129A" w:rsidP="00D136F0">
            <w:pPr>
              <w:widowControl/>
              <w:rPr>
                <w:sz w:val="22"/>
              </w:rPr>
            </w:pPr>
          </w:p>
          <w:p w:rsidR="00CF129A" w:rsidRDefault="00CF129A" w:rsidP="00D136F0">
            <w:pPr>
              <w:widowControl/>
              <w:rPr>
                <w:sz w:val="22"/>
              </w:rPr>
            </w:pPr>
            <w:r>
              <w:rPr>
                <w:sz w:val="22"/>
              </w:rPr>
              <w:t>March 19</w:t>
            </w:r>
          </w:p>
          <w:p w:rsidR="00CF129A" w:rsidRDefault="00CF129A" w:rsidP="00D136F0">
            <w:pPr>
              <w:widowControl/>
              <w:rPr>
                <w:sz w:val="22"/>
              </w:rPr>
            </w:pPr>
          </w:p>
          <w:p w:rsidR="00CF129A" w:rsidRDefault="00CF129A" w:rsidP="00D136F0">
            <w:pPr>
              <w:widowControl/>
              <w:rPr>
                <w:sz w:val="22"/>
              </w:rPr>
            </w:pPr>
          </w:p>
          <w:p w:rsidR="00CF129A" w:rsidRDefault="00CF129A" w:rsidP="00D136F0">
            <w:pPr>
              <w:widowControl/>
              <w:rPr>
                <w:sz w:val="22"/>
              </w:rPr>
            </w:pPr>
            <w:r>
              <w:rPr>
                <w:sz w:val="22"/>
              </w:rPr>
              <w:t>March 26</w:t>
            </w:r>
          </w:p>
          <w:p w:rsidR="00CF129A" w:rsidRDefault="00CF129A" w:rsidP="00D136F0">
            <w:pPr>
              <w:widowControl/>
              <w:rPr>
                <w:sz w:val="18"/>
              </w:rPr>
            </w:pPr>
          </w:p>
          <w:p w:rsidR="00CF129A" w:rsidRDefault="00CF129A" w:rsidP="00D136F0">
            <w:pPr>
              <w:widowControl/>
              <w:rPr>
                <w:sz w:val="22"/>
              </w:rPr>
            </w:pPr>
          </w:p>
          <w:p w:rsidR="00CF129A" w:rsidRDefault="00CF129A" w:rsidP="00D136F0">
            <w:pPr>
              <w:widowControl/>
              <w:rPr>
                <w:sz w:val="18"/>
              </w:rPr>
            </w:pPr>
            <w:r>
              <w:rPr>
                <w:sz w:val="22"/>
              </w:rPr>
              <w:t>April 2</w:t>
            </w:r>
          </w:p>
        </w:tc>
      </w:tr>
    </w:tbl>
    <w:p w:rsidR="00CF129A" w:rsidRDefault="00CF129A"/>
    <w:tbl>
      <w:tblPr>
        <w:tblW w:w="10260" w:type="dxa"/>
        <w:tblInd w:w="-6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30"/>
        <w:gridCol w:w="6030"/>
        <w:gridCol w:w="2070"/>
        <w:gridCol w:w="1530"/>
      </w:tblGrid>
      <w:tr w:rsidR="00CF129A" w:rsidTr="00F9071C">
        <w:tc>
          <w:tcPr>
            <w:tcW w:w="6660" w:type="dxa"/>
            <w:gridSpan w:val="2"/>
          </w:tcPr>
          <w:p w:rsidR="00CF129A" w:rsidRDefault="00CF129A" w:rsidP="00D059E8">
            <w:pPr>
              <w:widowControl/>
              <w:jc w:val="center"/>
              <w:rPr>
                <w:b/>
                <w:sz w:val="22"/>
              </w:rPr>
            </w:pPr>
            <w:r>
              <w:br w:type="page"/>
            </w:r>
            <w:r>
              <w:br w:type="page"/>
            </w:r>
            <w:r>
              <w:br w:type="page"/>
            </w:r>
          </w:p>
          <w:p w:rsidR="00CF129A" w:rsidRDefault="00CF129A" w:rsidP="00D059E8">
            <w:pPr>
              <w:widowControl/>
              <w:jc w:val="center"/>
              <w:rPr>
                <w:b/>
                <w:sz w:val="22"/>
              </w:rPr>
            </w:pPr>
            <w:r>
              <w:rPr>
                <w:b/>
                <w:sz w:val="22"/>
              </w:rPr>
              <w:t>Activity</w:t>
            </w:r>
          </w:p>
        </w:tc>
        <w:tc>
          <w:tcPr>
            <w:tcW w:w="2070" w:type="dxa"/>
          </w:tcPr>
          <w:p w:rsidR="00CF129A" w:rsidRDefault="00CF129A" w:rsidP="00D059E8">
            <w:pPr>
              <w:widowControl/>
              <w:jc w:val="center"/>
              <w:rPr>
                <w:b/>
                <w:sz w:val="22"/>
              </w:rPr>
            </w:pPr>
          </w:p>
          <w:p w:rsidR="00CF129A" w:rsidRDefault="00CF129A" w:rsidP="00D059E8">
            <w:pPr>
              <w:widowControl/>
              <w:jc w:val="center"/>
              <w:rPr>
                <w:b/>
                <w:sz w:val="22"/>
              </w:rPr>
            </w:pPr>
            <w:r>
              <w:rPr>
                <w:b/>
                <w:sz w:val="22"/>
              </w:rPr>
              <w:t>Person</w:t>
            </w:r>
          </w:p>
          <w:p w:rsidR="00CF129A" w:rsidRDefault="00CF129A" w:rsidP="00D059E8">
            <w:pPr>
              <w:widowControl/>
              <w:jc w:val="center"/>
              <w:rPr>
                <w:b/>
                <w:sz w:val="22"/>
              </w:rPr>
            </w:pPr>
            <w:r>
              <w:rPr>
                <w:b/>
                <w:sz w:val="22"/>
              </w:rPr>
              <w:t>Responsible</w:t>
            </w:r>
          </w:p>
        </w:tc>
        <w:tc>
          <w:tcPr>
            <w:tcW w:w="1530" w:type="dxa"/>
          </w:tcPr>
          <w:p w:rsidR="00CF129A" w:rsidRDefault="00CF129A" w:rsidP="00D059E8">
            <w:pPr>
              <w:widowControl/>
              <w:jc w:val="center"/>
              <w:rPr>
                <w:b/>
                <w:sz w:val="22"/>
              </w:rPr>
            </w:pPr>
            <w:r>
              <w:rPr>
                <w:b/>
                <w:sz w:val="22"/>
              </w:rPr>
              <w:t>Expected Completion Date</w:t>
            </w:r>
          </w:p>
        </w:tc>
      </w:tr>
      <w:tr w:rsidR="00CF129A">
        <w:tc>
          <w:tcPr>
            <w:tcW w:w="630" w:type="dxa"/>
          </w:tcPr>
          <w:p w:rsidR="00CF129A" w:rsidRDefault="00CF129A">
            <w:pPr>
              <w:widowControl/>
              <w:rPr>
                <w:sz w:val="22"/>
              </w:rPr>
            </w:pPr>
            <w:r>
              <w:rPr>
                <w:sz w:val="22"/>
              </w:rPr>
              <w:t>30</w:t>
            </w:r>
          </w:p>
        </w:tc>
        <w:tc>
          <w:tcPr>
            <w:tcW w:w="6030" w:type="dxa"/>
          </w:tcPr>
          <w:p w:rsidR="00CF129A" w:rsidRDefault="00CF129A">
            <w:pPr>
              <w:pStyle w:val="Footer"/>
              <w:widowControl/>
              <w:tabs>
                <w:tab w:val="clear" w:pos="4320"/>
                <w:tab w:val="clear" w:pos="8640"/>
                <w:tab w:val="left" w:pos="0"/>
              </w:tabs>
              <w:rPr>
                <w:sz w:val="22"/>
              </w:rPr>
            </w:pPr>
            <w:r>
              <w:rPr>
                <w:sz w:val="22"/>
              </w:rPr>
              <w:t>Review detailed preliminary department budgets and submit to Budget Director. (Due dates staggered into three groups.)</w:t>
            </w:r>
          </w:p>
        </w:tc>
        <w:tc>
          <w:tcPr>
            <w:tcW w:w="2070" w:type="dxa"/>
          </w:tcPr>
          <w:p w:rsidR="00CF129A" w:rsidRDefault="00CF129A">
            <w:pPr>
              <w:widowControl/>
              <w:rPr>
                <w:sz w:val="22"/>
              </w:rPr>
            </w:pPr>
            <w:r>
              <w:rPr>
                <w:sz w:val="22"/>
              </w:rPr>
              <w:t>Vice Presidents</w:t>
            </w:r>
          </w:p>
        </w:tc>
        <w:tc>
          <w:tcPr>
            <w:tcW w:w="1530" w:type="dxa"/>
          </w:tcPr>
          <w:p w:rsidR="00CF129A" w:rsidRDefault="00CF129A">
            <w:pPr>
              <w:widowControl/>
              <w:rPr>
                <w:sz w:val="22"/>
              </w:rPr>
            </w:pPr>
            <w:r>
              <w:rPr>
                <w:sz w:val="22"/>
              </w:rPr>
              <w:t>March 19</w:t>
            </w:r>
          </w:p>
          <w:p w:rsidR="00CF129A" w:rsidRDefault="00CF129A">
            <w:pPr>
              <w:widowControl/>
              <w:rPr>
                <w:sz w:val="22"/>
              </w:rPr>
            </w:pPr>
            <w:r>
              <w:rPr>
                <w:sz w:val="22"/>
              </w:rPr>
              <w:t>March 26 April 2</w:t>
            </w:r>
          </w:p>
        </w:tc>
      </w:tr>
      <w:tr w:rsidR="00CF129A">
        <w:tc>
          <w:tcPr>
            <w:tcW w:w="630" w:type="dxa"/>
          </w:tcPr>
          <w:p w:rsidR="00CF129A" w:rsidRDefault="00CF129A">
            <w:pPr>
              <w:widowControl/>
              <w:rPr>
                <w:sz w:val="22"/>
              </w:rPr>
            </w:pPr>
            <w:r>
              <w:rPr>
                <w:sz w:val="22"/>
              </w:rPr>
              <w:t>31</w:t>
            </w:r>
          </w:p>
        </w:tc>
        <w:tc>
          <w:tcPr>
            <w:tcW w:w="6030" w:type="dxa"/>
          </w:tcPr>
          <w:p w:rsidR="00CF129A" w:rsidRDefault="00CF129A">
            <w:pPr>
              <w:widowControl/>
              <w:tabs>
                <w:tab w:val="left" w:pos="0"/>
              </w:tabs>
              <w:rPr>
                <w:sz w:val="22"/>
              </w:rPr>
            </w:pPr>
            <w:r>
              <w:rPr>
                <w:sz w:val="22"/>
              </w:rPr>
              <w:t xml:space="preserve">Review submitted budgets, correct errors, resolve any issues, and load details into financial system “Holding Tank.” </w:t>
            </w:r>
          </w:p>
        </w:tc>
        <w:tc>
          <w:tcPr>
            <w:tcW w:w="2070" w:type="dxa"/>
          </w:tcPr>
          <w:p w:rsidR="00CF129A" w:rsidRDefault="00CF129A">
            <w:pPr>
              <w:widowControl/>
              <w:rPr>
                <w:sz w:val="22"/>
              </w:rPr>
            </w:pPr>
            <w:r>
              <w:rPr>
                <w:sz w:val="22"/>
              </w:rPr>
              <w:t>Budget Director</w:t>
            </w:r>
          </w:p>
        </w:tc>
        <w:tc>
          <w:tcPr>
            <w:tcW w:w="1530" w:type="dxa"/>
          </w:tcPr>
          <w:p w:rsidR="00CF129A" w:rsidRDefault="00CF129A">
            <w:pPr>
              <w:widowControl/>
              <w:rPr>
                <w:sz w:val="22"/>
              </w:rPr>
            </w:pPr>
            <w:r>
              <w:rPr>
                <w:sz w:val="22"/>
              </w:rPr>
              <w:t>March 26 -</w:t>
            </w:r>
          </w:p>
          <w:p w:rsidR="00CF129A" w:rsidRDefault="00CF129A">
            <w:pPr>
              <w:widowControl/>
              <w:rPr>
                <w:sz w:val="22"/>
              </w:rPr>
            </w:pPr>
            <w:r>
              <w:rPr>
                <w:sz w:val="22"/>
              </w:rPr>
              <w:t>May 3</w:t>
            </w:r>
          </w:p>
        </w:tc>
      </w:tr>
      <w:tr w:rsidR="00CF129A">
        <w:tc>
          <w:tcPr>
            <w:tcW w:w="630" w:type="dxa"/>
          </w:tcPr>
          <w:p w:rsidR="00CF129A" w:rsidRDefault="00CF129A">
            <w:pPr>
              <w:widowControl/>
              <w:rPr>
                <w:sz w:val="22"/>
              </w:rPr>
            </w:pPr>
            <w:r>
              <w:rPr>
                <w:sz w:val="22"/>
              </w:rPr>
              <w:t>32</w:t>
            </w:r>
          </w:p>
        </w:tc>
        <w:tc>
          <w:tcPr>
            <w:tcW w:w="6030" w:type="dxa"/>
          </w:tcPr>
          <w:p w:rsidR="00CF129A" w:rsidRDefault="00CF129A">
            <w:pPr>
              <w:widowControl/>
              <w:tabs>
                <w:tab w:val="left" w:pos="0"/>
              </w:tabs>
              <w:rPr>
                <w:sz w:val="22"/>
              </w:rPr>
            </w:pPr>
            <w:r>
              <w:rPr>
                <w:sz w:val="22"/>
              </w:rPr>
              <w:t xml:space="preserve">Distribute the detailed budget printouts and summaries of corrections to the budget preparers of the schools and departments as budget reviews are completed. </w:t>
            </w:r>
          </w:p>
        </w:tc>
        <w:tc>
          <w:tcPr>
            <w:tcW w:w="2070" w:type="dxa"/>
          </w:tcPr>
          <w:p w:rsidR="00CF129A" w:rsidRDefault="00CF129A">
            <w:pPr>
              <w:widowControl/>
              <w:rPr>
                <w:sz w:val="22"/>
              </w:rPr>
            </w:pPr>
            <w:r>
              <w:rPr>
                <w:sz w:val="22"/>
              </w:rPr>
              <w:t>Budget Director</w:t>
            </w:r>
          </w:p>
        </w:tc>
        <w:tc>
          <w:tcPr>
            <w:tcW w:w="1530" w:type="dxa"/>
          </w:tcPr>
          <w:p w:rsidR="00CF129A" w:rsidRDefault="00CF129A">
            <w:pPr>
              <w:widowControl/>
              <w:rPr>
                <w:sz w:val="22"/>
              </w:rPr>
            </w:pPr>
            <w:r>
              <w:rPr>
                <w:sz w:val="22"/>
              </w:rPr>
              <w:t>March 26 – May 3</w:t>
            </w:r>
          </w:p>
        </w:tc>
      </w:tr>
      <w:tr w:rsidR="00CF129A">
        <w:tc>
          <w:tcPr>
            <w:tcW w:w="630" w:type="dxa"/>
          </w:tcPr>
          <w:p w:rsidR="00CF129A" w:rsidRDefault="00CF129A">
            <w:pPr>
              <w:widowControl/>
              <w:rPr>
                <w:sz w:val="22"/>
              </w:rPr>
            </w:pPr>
            <w:r>
              <w:rPr>
                <w:sz w:val="22"/>
              </w:rPr>
              <w:t>33</w:t>
            </w:r>
          </w:p>
        </w:tc>
        <w:tc>
          <w:tcPr>
            <w:tcW w:w="6030" w:type="dxa"/>
          </w:tcPr>
          <w:p w:rsidR="00CF129A" w:rsidRDefault="00CF129A">
            <w:pPr>
              <w:widowControl/>
              <w:tabs>
                <w:tab w:val="left" w:pos="0"/>
              </w:tabs>
              <w:rPr>
                <w:sz w:val="22"/>
              </w:rPr>
            </w:pPr>
            <w:r>
              <w:rPr>
                <w:sz w:val="22"/>
              </w:rPr>
              <w:t xml:space="preserve">Prepare final presentation slides, notes and summaries for the 2010/11 operating budget. </w:t>
            </w:r>
          </w:p>
        </w:tc>
        <w:tc>
          <w:tcPr>
            <w:tcW w:w="2070" w:type="dxa"/>
          </w:tcPr>
          <w:p w:rsidR="00CF129A" w:rsidRDefault="00CF129A">
            <w:pPr>
              <w:widowControl/>
              <w:rPr>
                <w:sz w:val="22"/>
              </w:rPr>
            </w:pPr>
            <w:r>
              <w:rPr>
                <w:sz w:val="22"/>
              </w:rPr>
              <w:t xml:space="preserve">Budget Director </w:t>
            </w:r>
          </w:p>
        </w:tc>
        <w:tc>
          <w:tcPr>
            <w:tcW w:w="1530" w:type="dxa"/>
          </w:tcPr>
          <w:p w:rsidR="00CF129A" w:rsidRDefault="00CF129A">
            <w:pPr>
              <w:widowControl/>
              <w:rPr>
                <w:sz w:val="22"/>
              </w:rPr>
            </w:pPr>
            <w:r>
              <w:rPr>
                <w:sz w:val="22"/>
              </w:rPr>
              <w:t>May 10</w:t>
            </w:r>
          </w:p>
        </w:tc>
      </w:tr>
      <w:tr w:rsidR="00CF129A">
        <w:tc>
          <w:tcPr>
            <w:tcW w:w="630" w:type="dxa"/>
          </w:tcPr>
          <w:p w:rsidR="00CF129A" w:rsidRDefault="00CF129A">
            <w:pPr>
              <w:widowControl/>
              <w:rPr>
                <w:sz w:val="22"/>
              </w:rPr>
            </w:pPr>
            <w:r>
              <w:rPr>
                <w:sz w:val="22"/>
              </w:rPr>
              <w:t>34</w:t>
            </w:r>
          </w:p>
        </w:tc>
        <w:tc>
          <w:tcPr>
            <w:tcW w:w="6030" w:type="dxa"/>
          </w:tcPr>
          <w:p w:rsidR="00CF129A" w:rsidRDefault="00CF129A">
            <w:pPr>
              <w:widowControl/>
              <w:tabs>
                <w:tab w:val="left" w:pos="0"/>
              </w:tabs>
              <w:rPr>
                <w:sz w:val="22"/>
              </w:rPr>
            </w:pPr>
            <w:r>
              <w:rPr>
                <w:sz w:val="22"/>
              </w:rPr>
              <w:t>Review budget summary and highlights with the President’s Cabinet and then the Chairman of the Finance Committee of the Board of Directors.</w:t>
            </w:r>
          </w:p>
        </w:tc>
        <w:tc>
          <w:tcPr>
            <w:tcW w:w="2070" w:type="dxa"/>
          </w:tcPr>
          <w:p w:rsidR="00CF129A" w:rsidRDefault="00CF129A">
            <w:pPr>
              <w:widowControl/>
              <w:rPr>
                <w:sz w:val="22"/>
              </w:rPr>
            </w:pPr>
            <w:r>
              <w:rPr>
                <w:sz w:val="22"/>
              </w:rPr>
              <w:t>VP Admin &amp; Finance</w:t>
            </w:r>
          </w:p>
        </w:tc>
        <w:tc>
          <w:tcPr>
            <w:tcW w:w="1530" w:type="dxa"/>
          </w:tcPr>
          <w:p w:rsidR="00CF129A" w:rsidRDefault="00CF129A">
            <w:pPr>
              <w:widowControl/>
              <w:rPr>
                <w:sz w:val="22"/>
              </w:rPr>
            </w:pPr>
            <w:r>
              <w:rPr>
                <w:sz w:val="22"/>
              </w:rPr>
              <w:t xml:space="preserve">Week of </w:t>
            </w:r>
          </w:p>
          <w:p w:rsidR="00CF129A" w:rsidRDefault="00CF129A">
            <w:pPr>
              <w:widowControl/>
              <w:rPr>
                <w:sz w:val="22"/>
              </w:rPr>
            </w:pPr>
            <w:r>
              <w:rPr>
                <w:sz w:val="22"/>
              </w:rPr>
              <w:t>May 10</w:t>
            </w:r>
          </w:p>
        </w:tc>
      </w:tr>
      <w:tr w:rsidR="00CF129A">
        <w:tc>
          <w:tcPr>
            <w:tcW w:w="630" w:type="dxa"/>
          </w:tcPr>
          <w:p w:rsidR="00CF129A" w:rsidRDefault="00CF129A">
            <w:pPr>
              <w:widowControl/>
              <w:rPr>
                <w:sz w:val="22"/>
              </w:rPr>
            </w:pPr>
            <w:r>
              <w:rPr>
                <w:sz w:val="22"/>
              </w:rPr>
              <w:t>35</w:t>
            </w:r>
          </w:p>
        </w:tc>
        <w:tc>
          <w:tcPr>
            <w:tcW w:w="6030" w:type="dxa"/>
          </w:tcPr>
          <w:p w:rsidR="00CF129A" w:rsidRDefault="00CF129A">
            <w:pPr>
              <w:widowControl/>
              <w:tabs>
                <w:tab w:val="left" w:pos="0"/>
              </w:tabs>
              <w:rPr>
                <w:sz w:val="22"/>
              </w:rPr>
            </w:pPr>
            <w:r>
              <w:rPr>
                <w:sz w:val="22"/>
              </w:rPr>
              <w:t>Prepare additional notes and other information as needed for the Board presentation by the VP Administration and Finance.</w:t>
            </w:r>
          </w:p>
        </w:tc>
        <w:tc>
          <w:tcPr>
            <w:tcW w:w="2070" w:type="dxa"/>
          </w:tcPr>
          <w:p w:rsidR="00CF129A" w:rsidRDefault="00CF129A">
            <w:pPr>
              <w:widowControl/>
              <w:rPr>
                <w:sz w:val="22"/>
              </w:rPr>
            </w:pPr>
            <w:r>
              <w:rPr>
                <w:sz w:val="22"/>
              </w:rPr>
              <w:t>Budget Director</w:t>
            </w:r>
          </w:p>
        </w:tc>
        <w:tc>
          <w:tcPr>
            <w:tcW w:w="1530" w:type="dxa"/>
          </w:tcPr>
          <w:p w:rsidR="00CF129A" w:rsidRDefault="00CF129A">
            <w:pPr>
              <w:widowControl/>
              <w:rPr>
                <w:sz w:val="22"/>
              </w:rPr>
            </w:pPr>
            <w:r>
              <w:rPr>
                <w:sz w:val="22"/>
              </w:rPr>
              <w:t>May 10 to June 4</w:t>
            </w:r>
          </w:p>
        </w:tc>
      </w:tr>
      <w:tr w:rsidR="00CF129A">
        <w:tc>
          <w:tcPr>
            <w:tcW w:w="630" w:type="dxa"/>
          </w:tcPr>
          <w:p w:rsidR="00CF129A" w:rsidRDefault="00CF129A">
            <w:pPr>
              <w:widowControl/>
              <w:rPr>
                <w:sz w:val="22"/>
              </w:rPr>
            </w:pPr>
            <w:r>
              <w:rPr>
                <w:sz w:val="22"/>
              </w:rPr>
              <w:t>36</w:t>
            </w:r>
          </w:p>
        </w:tc>
        <w:tc>
          <w:tcPr>
            <w:tcW w:w="6030" w:type="dxa"/>
          </w:tcPr>
          <w:p w:rsidR="00CF129A" w:rsidRDefault="00CF129A">
            <w:pPr>
              <w:widowControl/>
              <w:tabs>
                <w:tab w:val="left" w:pos="0"/>
              </w:tabs>
              <w:rPr>
                <w:sz w:val="22"/>
              </w:rPr>
            </w:pPr>
            <w:r>
              <w:rPr>
                <w:sz w:val="22"/>
              </w:rPr>
              <w:t>Present annual operating plan and budget to the University Board of Directors.</w:t>
            </w:r>
          </w:p>
        </w:tc>
        <w:tc>
          <w:tcPr>
            <w:tcW w:w="2070" w:type="dxa"/>
          </w:tcPr>
          <w:p w:rsidR="00CF129A" w:rsidRDefault="00CF129A">
            <w:pPr>
              <w:widowControl/>
              <w:rPr>
                <w:sz w:val="22"/>
              </w:rPr>
            </w:pPr>
            <w:r>
              <w:rPr>
                <w:sz w:val="22"/>
              </w:rPr>
              <w:t>President and VP Admin &amp; Finance</w:t>
            </w:r>
          </w:p>
        </w:tc>
        <w:tc>
          <w:tcPr>
            <w:tcW w:w="1530" w:type="dxa"/>
          </w:tcPr>
          <w:p w:rsidR="00CF129A" w:rsidRDefault="00CF129A">
            <w:pPr>
              <w:widowControl/>
              <w:rPr>
                <w:sz w:val="22"/>
              </w:rPr>
            </w:pPr>
            <w:r>
              <w:rPr>
                <w:sz w:val="22"/>
              </w:rPr>
              <w:t>June 7</w:t>
            </w:r>
          </w:p>
        </w:tc>
      </w:tr>
      <w:tr w:rsidR="00CF129A">
        <w:tc>
          <w:tcPr>
            <w:tcW w:w="630" w:type="dxa"/>
          </w:tcPr>
          <w:p w:rsidR="00CF129A" w:rsidRDefault="00CF129A">
            <w:pPr>
              <w:widowControl/>
              <w:rPr>
                <w:sz w:val="22"/>
              </w:rPr>
            </w:pPr>
            <w:r>
              <w:rPr>
                <w:sz w:val="22"/>
              </w:rPr>
              <w:t>37</w:t>
            </w:r>
          </w:p>
        </w:tc>
        <w:tc>
          <w:tcPr>
            <w:tcW w:w="6030" w:type="dxa"/>
          </w:tcPr>
          <w:p w:rsidR="00CF129A" w:rsidRDefault="00CF129A">
            <w:pPr>
              <w:widowControl/>
              <w:tabs>
                <w:tab w:val="left" w:pos="0"/>
              </w:tabs>
              <w:rPr>
                <w:sz w:val="22"/>
              </w:rPr>
            </w:pPr>
            <w:r>
              <w:rPr>
                <w:sz w:val="22"/>
              </w:rPr>
              <w:t>Approve final operating plan and budget.</w:t>
            </w:r>
          </w:p>
        </w:tc>
        <w:tc>
          <w:tcPr>
            <w:tcW w:w="2070" w:type="dxa"/>
          </w:tcPr>
          <w:p w:rsidR="00CF129A" w:rsidRDefault="00CF129A">
            <w:pPr>
              <w:widowControl/>
              <w:rPr>
                <w:sz w:val="22"/>
              </w:rPr>
            </w:pPr>
            <w:r>
              <w:rPr>
                <w:sz w:val="22"/>
              </w:rPr>
              <w:t>Board of Directors</w:t>
            </w:r>
          </w:p>
        </w:tc>
        <w:tc>
          <w:tcPr>
            <w:tcW w:w="1530" w:type="dxa"/>
          </w:tcPr>
          <w:p w:rsidR="00CF129A" w:rsidRDefault="00CF129A">
            <w:pPr>
              <w:widowControl/>
              <w:rPr>
                <w:sz w:val="22"/>
              </w:rPr>
            </w:pPr>
            <w:r>
              <w:rPr>
                <w:sz w:val="22"/>
              </w:rPr>
              <w:t>June 7</w:t>
            </w:r>
          </w:p>
        </w:tc>
      </w:tr>
      <w:tr w:rsidR="00CF129A">
        <w:tc>
          <w:tcPr>
            <w:tcW w:w="630" w:type="dxa"/>
          </w:tcPr>
          <w:p w:rsidR="00CF129A" w:rsidRDefault="00CF129A">
            <w:pPr>
              <w:widowControl/>
              <w:rPr>
                <w:sz w:val="22"/>
              </w:rPr>
            </w:pPr>
            <w:r>
              <w:rPr>
                <w:sz w:val="22"/>
              </w:rPr>
              <w:t>38</w:t>
            </w:r>
          </w:p>
        </w:tc>
        <w:tc>
          <w:tcPr>
            <w:tcW w:w="6030" w:type="dxa"/>
          </w:tcPr>
          <w:p w:rsidR="00CF129A" w:rsidRDefault="00CF129A">
            <w:pPr>
              <w:widowControl/>
              <w:tabs>
                <w:tab w:val="left" w:pos="0"/>
              </w:tabs>
              <w:rPr>
                <w:sz w:val="22"/>
              </w:rPr>
            </w:pPr>
            <w:r>
              <w:rPr>
                <w:sz w:val="22"/>
              </w:rPr>
              <w:t xml:space="preserve">Load detailed budget data into the University financial system once approved by the Board of Directors. </w:t>
            </w:r>
          </w:p>
        </w:tc>
        <w:tc>
          <w:tcPr>
            <w:tcW w:w="2070" w:type="dxa"/>
          </w:tcPr>
          <w:p w:rsidR="00CF129A" w:rsidRDefault="00CF129A">
            <w:pPr>
              <w:widowControl/>
              <w:rPr>
                <w:sz w:val="22"/>
              </w:rPr>
            </w:pPr>
            <w:r>
              <w:rPr>
                <w:sz w:val="22"/>
              </w:rPr>
              <w:t>Budget Director</w:t>
            </w:r>
          </w:p>
          <w:p w:rsidR="00CF129A" w:rsidRDefault="00CF129A">
            <w:pPr>
              <w:widowControl/>
              <w:rPr>
                <w:sz w:val="22"/>
              </w:rPr>
            </w:pPr>
            <w:r>
              <w:rPr>
                <w:sz w:val="22"/>
              </w:rPr>
              <w:t>&amp; Controller</w:t>
            </w:r>
          </w:p>
        </w:tc>
        <w:tc>
          <w:tcPr>
            <w:tcW w:w="1530" w:type="dxa"/>
          </w:tcPr>
          <w:p w:rsidR="00CF129A" w:rsidRDefault="00CF129A">
            <w:pPr>
              <w:widowControl/>
              <w:rPr>
                <w:sz w:val="22"/>
              </w:rPr>
            </w:pPr>
            <w:r>
              <w:rPr>
                <w:sz w:val="22"/>
              </w:rPr>
              <w:t xml:space="preserve">Week of </w:t>
            </w:r>
          </w:p>
          <w:p w:rsidR="00CF129A" w:rsidRDefault="00CF129A">
            <w:pPr>
              <w:widowControl/>
              <w:rPr>
                <w:sz w:val="22"/>
              </w:rPr>
            </w:pPr>
            <w:r>
              <w:rPr>
                <w:sz w:val="22"/>
              </w:rPr>
              <w:t>June 14</w:t>
            </w:r>
          </w:p>
        </w:tc>
      </w:tr>
      <w:tr w:rsidR="00CF129A">
        <w:tc>
          <w:tcPr>
            <w:tcW w:w="630" w:type="dxa"/>
          </w:tcPr>
          <w:p w:rsidR="00CF129A" w:rsidRDefault="00CF129A">
            <w:pPr>
              <w:pStyle w:val="Footer"/>
              <w:widowControl/>
              <w:tabs>
                <w:tab w:val="clear" w:pos="4320"/>
                <w:tab w:val="clear" w:pos="8640"/>
              </w:tabs>
              <w:rPr>
                <w:sz w:val="22"/>
              </w:rPr>
            </w:pPr>
            <w:r>
              <w:rPr>
                <w:sz w:val="22"/>
              </w:rPr>
              <w:t>39</w:t>
            </w:r>
          </w:p>
        </w:tc>
        <w:tc>
          <w:tcPr>
            <w:tcW w:w="6030" w:type="dxa"/>
          </w:tcPr>
          <w:p w:rsidR="00CF129A" w:rsidRDefault="00CF129A">
            <w:pPr>
              <w:widowControl/>
              <w:tabs>
                <w:tab w:val="left" w:pos="0"/>
              </w:tabs>
              <w:rPr>
                <w:sz w:val="22"/>
              </w:rPr>
            </w:pPr>
            <w:r>
              <w:rPr>
                <w:sz w:val="22"/>
              </w:rPr>
              <w:t xml:space="preserve">Implement the annual operating budget (begin managing with the new budget). </w:t>
            </w:r>
          </w:p>
        </w:tc>
        <w:tc>
          <w:tcPr>
            <w:tcW w:w="2070" w:type="dxa"/>
          </w:tcPr>
          <w:p w:rsidR="00CF129A" w:rsidRDefault="00CF129A">
            <w:pPr>
              <w:widowControl/>
              <w:rPr>
                <w:sz w:val="22"/>
              </w:rPr>
            </w:pPr>
            <w:r>
              <w:rPr>
                <w:sz w:val="22"/>
              </w:rPr>
              <w:t>Dept. Managers</w:t>
            </w:r>
          </w:p>
        </w:tc>
        <w:tc>
          <w:tcPr>
            <w:tcW w:w="1530" w:type="dxa"/>
          </w:tcPr>
          <w:p w:rsidR="00CF129A" w:rsidRDefault="00CF129A">
            <w:pPr>
              <w:widowControl/>
              <w:rPr>
                <w:sz w:val="22"/>
              </w:rPr>
            </w:pPr>
            <w:r>
              <w:rPr>
                <w:sz w:val="22"/>
              </w:rPr>
              <w:t>July 1</w:t>
            </w:r>
          </w:p>
        </w:tc>
      </w:tr>
    </w:tbl>
    <w:p w:rsidR="00CF129A" w:rsidRDefault="00CF129A">
      <w:pPr>
        <w:pStyle w:val="Footer"/>
        <w:widowControl/>
        <w:tabs>
          <w:tab w:val="clear" w:pos="4320"/>
          <w:tab w:val="clear" w:pos="8640"/>
        </w:tabs>
      </w:pPr>
    </w:p>
    <w:sectPr w:rsidR="00CF129A" w:rsidSect="00D27FA3">
      <w:footerReference w:type="even" r:id="rId7"/>
      <w:footerReference w:type="default" r:id="rId8"/>
      <w:endnotePr>
        <w:numFmt w:val="decimal"/>
      </w:endnotePr>
      <w:pgSz w:w="12240" w:h="15840" w:code="1"/>
      <w:pgMar w:top="720" w:right="1440" w:bottom="72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129A" w:rsidRDefault="00CF129A">
      <w:r>
        <w:separator/>
      </w:r>
    </w:p>
  </w:endnote>
  <w:endnote w:type="continuationSeparator" w:id="1">
    <w:p w:rsidR="00CF129A" w:rsidRDefault="00CF12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29A" w:rsidRDefault="00CF12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F129A" w:rsidRDefault="00CF129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29A" w:rsidRDefault="00CF12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CF129A" w:rsidRDefault="00CF129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129A" w:rsidRDefault="00CF129A">
      <w:r>
        <w:separator/>
      </w:r>
    </w:p>
  </w:footnote>
  <w:footnote w:type="continuationSeparator" w:id="1">
    <w:p w:rsidR="00CF129A" w:rsidRDefault="00CF12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F1375"/>
    <w:multiLevelType w:val="singleLevel"/>
    <w:tmpl w:val="227AFF18"/>
    <w:lvl w:ilvl="0">
      <w:start w:val="1"/>
      <w:numFmt w:val="lowerLetter"/>
      <w:lvlText w:val="%1."/>
      <w:lvlJc w:val="left"/>
      <w:pPr>
        <w:tabs>
          <w:tab w:val="num" w:pos="360"/>
        </w:tabs>
        <w:ind w:left="360" w:hanging="360"/>
      </w:pPr>
      <w:rPr>
        <w:rFonts w:cs="Times New Roman" w:hint="default"/>
      </w:rPr>
    </w:lvl>
  </w:abstractNum>
  <w:abstractNum w:abstractNumId="1">
    <w:nsid w:val="10780B02"/>
    <w:multiLevelType w:val="singleLevel"/>
    <w:tmpl w:val="04090017"/>
    <w:lvl w:ilvl="0">
      <w:start w:val="1"/>
      <w:numFmt w:val="lowerLetter"/>
      <w:lvlText w:val="%1)"/>
      <w:lvlJc w:val="left"/>
      <w:pPr>
        <w:tabs>
          <w:tab w:val="num" w:pos="360"/>
        </w:tabs>
        <w:ind w:left="360" w:hanging="360"/>
      </w:pPr>
      <w:rPr>
        <w:rFonts w:cs="Times New Roman" w:hint="default"/>
      </w:rPr>
    </w:lvl>
  </w:abstractNum>
  <w:abstractNum w:abstractNumId="2">
    <w:nsid w:val="2E7618BB"/>
    <w:multiLevelType w:val="singleLevel"/>
    <w:tmpl w:val="F0BAD9A2"/>
    <w:lvl w:ilvl="0">
      <w:start w:val="1"/>
      <w:numFmt w:val="decimal"/>
      <w:lvlText w:val="%1. "/>
      <w:legacy w:legacy="1" w:legacySpace="0" w:legacyIndent="360"/>
      <w:lvlJc w:val="left"/>
      <w:pPr>
        <w:ind w:left="768" w:hanging="360"/>
      </w:pPr>
      <w:rPr>
        <w:rFonts w:cs="Times New Roman"/>
        <w:b w:val="0"/>
        <w:i w:val="0"/>
        <w:sz w:val="20"/>
      </w:rPr>
    </w:lvl>
  </w:abstractNum>
  <w:abstractNum w:abstractNumId="3">
    <w:nsid w:val="407176EA"/>
    <w:multiLevelType w:val="singleLevel"/>
    <w:tmpl w:val="76B47C76"/>
    <w:lvl w:ilvl="0">
      <w:start w:val="1"/>
      <w:numFmt w:val="lowerLetter"/>
      <w:lvlText w:val="%1. "/>
      <w:legacy w:legacy="1" w:legacySpace="0" w:legacyIndent="360"/>
      <w:lvlJc w:val="left"/>
      <w:pPr>
        <w:ind w:left="360" w:hanging="360"/>
      </w:pPr>
      <w:rPr>
        <w:rFonts w:cs="Times New Roman"/>
        <w:b w:val="0"/>
        <w:i w:val="0"/>
        <w:sz w:val="20"/>
      </w:rPr>
    </w:lvl>
  </w:abstractNum>
  <w:abstractNum w:abstractNumId="4">
    <w:nsid w:val="43490713"/>
    <w:multiLevelType w:val="singleLevel"/>
    <w:tmpl w:val="76B47C76"/>
    <w:lvl w:ilvl="0">
      <w:start w:val="1"/>
      <w:numFmt w:val="lowerLetter"/>
      <w:lvlText w:val="%1. "/>
      <w:legacy w:legacy="1" w:legacySpace="0" w:legacyIndent="360"/>
      <w:lvlJc w:val="left"/>
      <w:pPr>
        <w:ind w:left="360" w:hanging="360"/>
      </w:pPr>
      <w:rPr>
        <w:rFonts w:cs="Times New Roman"/>
        <w:b w:val="0"/>
        <w:i w:val="0"/>
        <w:sz w:val="20"/>
      </w:rPr>
    </w:lvl>
  </w:abstractNum>
  <w:abstractNum w:abstractNumId="5">
    <w:nsid w:val="494E7364"/>
    <w:multiLevelType w:val="singleLevel"/>
    <w:tmpl w:val="04090017"/>
    <w:lvl w:ilvl="0">
      <w:start w:val="1"/>
      <w:numFmt w:val="lowerLetter"/>
      <w:lvlText w:val="%1)"/>
      <w:lvlJc w:val="left"/>
      <w:pPr>
        <w:tabs>
          <w:tab w:val="num" w:pos="360"/>
        </w:tabs>
        <w:ind w:left="360" w:hanging="360"/>
      </w:pPr>
      <w:rPr>
        <w:rFonts w:cs="Times New Roman" w:hint="default"/>
      </w:rPr>
    </w:lvl>
  </w:abstractNum>
  <w:abstractNum w:abstractNumId="6">
    <w:nsid w:val="499F297B"/>
    <w:multiLevelType w:val="singleLevel"/>
    <w:tmpl w:val="1A56A8C8"/>
    <w:lvl w:ilvl="0">
      <w:start w:val="1"/>
      <w:numFmt w:val="decimal"/>
      <w:lvlText w:val="%1. "/>
      <w:legacy w:legacy="1" w:legacySpace="0" w:legacyIndent="360"/>
      <w:lvlJc w:val="left"/>
      <w:pPr>
        <w:ind w:left="720" w:hanging="360"/>
      </w:pPr>
      <w:rPr>
        <w:rFonts w:ascii="Book Antiqua" w:hAnsi="Book Antiqua" w:cs="Times New Roman" w:hint="default"/>
        <w:b w:val="0"/>
        <w:i w:val="0"/>
        <w:sz w:val="20"/>
        <w:u w:val="none"/>
      </w:rPr>
    </w:lvl>
  </w:abstractNum>
  <w:abstractNum w:abstractNumId="7">
    <w:nsid w:val="4B927325"/>
    <w:multiLevelType w:val="singleLevel"/>
    <w:tmpl w:val="262E2362"/>
    <w:lvl w:ilvl="0">
      <w:start w:val="1"/>
      <w:numFmt w:val="lowerLetter"/>
      <w:lvlText w:val="%1. "/>
      <w:legacy w:legacy="1" w:legacySpace="0" w:legacyIndent="360"/>
      <w:lvlJc w:val="left"/>
      <w:pPr>
        <w:ind w:left="360" w:hanging="360"/>
      </w:pPr>
      <w:rPr>
        <w:rFonts w:ascii="Book Antiqua" w:hAnsi="Book Antiqua" w:cs="Times New Roman" w:hint="default"/>
        <w:b w:val="0"/>
        <w:i w:val="0"/>
        <w:sz w:val="20"/>
        <w:u w:val="none"/>
      </w:rPr>
    </w:lvl>
  </w:abstractNum>
  <w:abstractNum w:abstractNumId="8">
    <w:nsid w:val="53CE435D"/>
    <w:multiLevelType w:val="singleLevel"/>
    <w:tmpl w:val="EE94312A"/>
    <w:lvl w:ilvl="0">
      <w:start w:val="3"/>
      <w:numFmt w:val="lowerLetter"/>
      <w:lvlText w:val="%1. "/>
      <w:legacy w:legacy="1" w:legacySpace="0" w:legacyIndent="360"/>
      <w:lvlJc w:val="left"/>
      <w:pPr>
        <w:ind w:left="360" w:hanging="360"/>
      </w:pPr>
      <w:rPr>
        <w:rFonts w:ascii="Book Antiqua" w:hAnsi="Book Antiqua" w:cs="Times New Roman" w:hint="default"/>
        <w:b w:val="0"/>
        <w:i w:val="0"/>
        <w:sz w:val="20"/>
        <w:u w:val="none"/>
      </w:rPr>
    </w:lvl>
  </w:abstractNum>
  <w:abstractNum w:abstractNumId="9">
    <w:nsid w:val="58806224"/>
    <w:multiLevelType w:val="singleLevel"/>
    <w:tmpl w:val="8F620582"/>
    <w:lvl w:ilvl="0">
      <w:start w:val="2"/>
      <w:numFmt w:val="lowerLetter"/>
      <w:lvlText w:val="%1. "/>
      <w:legacy w:legacy="1" w:legacySpace="0" w:legacyIndent="360"/>
      <w:lvlJc w:val="left"/>
      <w:pPr>
        <w:ind w:left="360" w:hanging="360"/>
      </w:pPr>
      <w:rPr>
        <w:rFonts w:ascii="Book Antiqua" w:hAnsi="Book Antiqua" w:cs="Times New Roman" w:hint="default"/>
        <w:b w:val="0"/>
        <w:i w:val="0"/>
        <w:sz w:val="20"/>
        <w:u w:val="none"/>
      </w:rPr>
    </w:lvl>
  </w:abstractNum>
  <w:abstractNum w:abstractNumId="10">
    <w:nsid w:val="6501248A"/>
    <w:multiLevelType w:val="singleLevel"/>
    <w:tmpl w:val="262E2362"/>
    <w:lvl w:ilvl="0">
      <w:start w:val="1"/>
      <w:numFmt w:val="lowerLetter"/>
      <w:lvlText w:val="%1. "/>
      <w:legacy w:legacy="1" w:legacySpace="0" w:legacyIndent="360"/>
      <w:lvlJc w:val="left"/>
      <w:pPr>
        <w:ind w:left="360" w:hanging="360"/>
      </w:pPr>
      <w:rPr>
        <w:rFonts w:ascii="Book Antiqua" w:hAnsi="Book Antiqua" w:cs="Times New Roman" w:hint="default"/>
        <w:b w:val="0"/>
        <w:i w:val="0"/>
        <w:sz w:val="20"/>
        <w:u w:val="none"/>
      </w:rPr>
    </w:lvl>
  </w:abstractNum>
  <w:abstractNum w:abstractNumId="11">
    <w:nsid w:val="668C62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1407C8E"/>
    <w:multiLevelType w:val="singleLevel"/>
    <w:tmpl w:val="5D9A446E"/>
    <w:lvl w:ilvl="0">
      <w:start w:val="1"/>
      <w:numFmt w:val="lowerLetter"/>
      <w:lvlText w:val="%1."/>
      <w:lvlJc w:val="left"/>
      <w:pPr>
        <w:tabs>
          <w:tab w:val="num" w:pos="360"/>
        </w:tabs>
        <w:ind w:left="360" w:hanging="360"/>
      </w:pPr>
      <w:rPr>
        <w:rFonts w:cs="Times New Roman" w:hint="default"/>
      </w:rPr>
    </w:lvl>
  </w:abstractNum>
  <w:abstractNum w:abstractNumId="13">
    <w:nsid w:val="71AC224E"/>
    <w:multiLevelType w:val="singleLevel"/>
    <w:tmpl w:val="76B47C76"/>
    <w:lvl w:ilvl="0">
      <w:start w:val="1"/>
      <w:numFmt w:val="lowerLetter"/>
      <w:lvlText w:val="%1. "/>
      <w:legacy w:legacy="1" w:legacySpace="0" w:legacyIndent="360"/>
      <w:lvlJc w:val="left"/>
      <w:pPr>
        <w:ind w:left="360" w:hanging="360"/>
      </w:pPr>
      <w:rPr>
        <w:rFonts w:cs="Times New Roman"/>
        <w:b w:val="0"/>
        <w:i w:val="0"/>
        <w:sz w:val="20"/>
      </w:rPr>
    </w:lvl>
  </w:abstractNum>
  <w:abstractNum w:abstractNumId="14">
    <w:nsid w:val="72D93424"/>
    <w:multiLevelType w:val="singleLevel"/>
    <w:tmpl w:val="262E2362"/>
    <w:lvl w:ilvl="0">
      <w:start w:val="1"/>
      <w:numFmt w:val="lowerLetter"/>
      <w:lvlText w:val="%1. "/>
      <w:legacy w:legacy="1" w:legacySpace="0" w:legacyIndent="360"/>
      <w:lvlJc w:val="left"/>
      <w:pPr>
        <w:ind w:left="360" w:hanging="360"/>
      </w:pPr>
      <w:rPr>
        <w:rFonts w:ascii="Book Antiqua" w:hAnsi="Book Antiqua" w:cs="Times New Roman" w:hint="default"/>
        <w:b w:val="0"/>
        <w:i w:val="0"/>
        <w:sz w:val="20"/>
        <w:u w:val="none"/>
      </w:rPr>
    </w:lvl>
  </w:abstractNum>
  <w:abstractNum w:abstractNumId="15">
    <w:nsid w:val="7A283063"/>
    <w:multiLevelType w:val="singleLevel"/>
    <w:tmpl w:val="262E2362"/>
    <w:lvl w:ilvl="0">
      <w:start w:val="1"/>
      <w:numFmt w:val="lowerLetter"/>
      <w:lvlText w:val="%1. "/>
      <w:legacy w:legacy="1" w:legacySpace="0" w:legacyIndent="360"/>
      <w:lvlJc w:val="left"/>
      <w:pPr>
        <w:ind w:left="360" w:hanging="360"/>
      </w:pPr>
      <w:rPr>
        <w:rFonts w:ascii="Book Antiqua" w:hAnsi="Book Antiqua" w:cs="Times New Roman" w:hint="default"/>
        <w:b w:val="0"/>
        <w:i w:val="0"/>
        <w:sz w:val="20"/>
        <w:u w:val="none"/>
      </w:rPr>
    </w:lvl>
  </w:abstractNum>
  <w:num w:numId="1">
    <w:abstractNumId w:val="3"/>
  </w:num>
  <w:num w:numId="2">
    <w:abstractNumId w:val="2"/>
  </w:num>
  <w:num w:numId="3">
    <w:abstractNumId w:val="9"/>
  </w:num>
  <w:num w:numId="4">
    <w:abstractNumId w:val="6"/>
  </w:num>
  <w:num w:numId="5">
    <w:abstractNumId w:val="8"/>
  </w:num>
  <w:num w:numId="6">
    <w:abstractNumId w:val="4"/>
  </w:num>
  <w:num w:numId="7">
    <w:abstractNumId w:val="4"/>
    <w:lvlOverride w:ilvl="0">
      <w:lvl w:ilvl="0">
        <w:start w:val="3"/>
        <w:numFmt w:val="lowerLetter"/>
        <w:lvlText w:val="%1. "/>
        <w:legacy w:legacy="1" w:legacySpace="0" w:legacyIndent="360"/>
        <w:lvlJc w:val="left"/>
        <w:pPr>
          <w:ind w:left="360" w:hanging="360"/>
        </w:pPr>
        <w:rPr>
          <w:rFonts w:ascii="Book Antiqua" w:hAnsi="Book Antiqua" w:cs="Times New Roman" w:hint="default"/>
          <w:b w:val="0"/>
          <w:i w:val="0"/>
          <w:sz w:val="20"/>
          <w:u w:val="none"/>
        </w:rPr>
      </w:lvl>
    </w:lvlOverride>
  </w:num>
  <w:num w:numId="8">
    <w:abstractNumId w:val="13"/>
  </w:num>
  <w:num w:numId="9">
    <w:abstractNumId w:val="7"/>
  </w:num>
  <w:num w:numId="10">
    <w:abstractNumId w:val="7"/>
    <w:lvlOverride w:ilvl="0">
      <w:lvl w:ilvl="0">
        <w:start w:val="2"/>
        <w:numFmt w:val="lowerLetter"/>
        <w:lvlText w:val="%1. "/>
        <w:legacy w:legacy="1" w:legacySpace="0" w:legacyIndent="360"/>
        <w:lvlJc w:val="left"/>
        <w:pPr>
          <w:ind w:left="360" w:hanging="360"/>
        </w:pPr>
        <w:rPr>
          <w:rFonts w:ascii="Book Antiqua" w:hAnsi="Book Antiqua" w:cs="Times New Roman" w:hint="default"/>
          <w:b w:val="0"/>
          <w:i w:val="0"/>
          <w:sz w:val="20"/>
          <w:u w:val="none"/>
        </w:rPr>
      </w:lvl>
    </w:lvlOverride>
  </w:num>
  <w:num w:numId="11">
    <w:abstractNumId w:val="10"/>
  </w:num>
  <w:num w:numId="12">
    <w:abstractNumId w:val="14"/>
  </w:num>
  <w:num w:numId="13">
    <w:abstractNumId w:val="15"/>
  </w:num>
  <w:num w:numId="14">
    <w:abstractNumId w:val="1"/>
  </w:num>
  <w:num w:numId="15">
    <w:abstractNumId w:val="5"/>
  </w:num>
  <w:num w:numId="16">
    <w:abstractNumId w:val="0"/>
  </w:num>
  <w:num w:numId="17">
    <w:abstractNumId w:val="11"/>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stylePaneFormatFilter w:val="3F01"/>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numFmt w:val="decimal"/>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48E0"/>
    <w:rsid w:val="00077896"/>
    <w:rsid w:val="000848E0"/>
    <w:rsid w:val="000D221F"/>
    <w:rsid w:val="001A702E"/>
    <w:rsid w:val="001E4E85"/>
    <w:rsid w:val="00210C83"/>
    <w:rsid w:val="00286CD9"/>
    <w:rsid w:val="00297D2C"/>
    <w:rsid w:val="003466AE"/>
    <w:rsid w:val="003545D2"/>
    <w:rsid w:val="003617E7"/>
    <w:rsid w:val="00414451"/>
    <w:rsid w:val="00463270"/>
    <w:rsid w:val="004B3734"/>
    <w:rsid w:val="004C41C3"/>
    <w:rsid w:val="004F63FC"/>
    <w:rsid w:val="00505A2A"/>
    <w:rsid w:val="005B5C7A"/>
    <w:rsid w:val="005F6D0F"/>
    <w:rsid w:val="00633F61"/>
    <w:rsid w:val="00680B00"/>
    <w:rsid w:val="006B7640"/>
    <w:rsid w:val="006E1987"/>
    <w:rsid w:val="00802A06"/>
    <w:rsid w:val="00807AF3"/>
    <w:rsid w:val="0086154F"/>
    <w:rsid w:val="008A27E2"/>
    <w:rsid w:val="00985F83"/>
    <w:rsid w:val="00A545AC"/>
    <w:rsid w:val="00A80B75"/>
    <w:rsid w:val="00AA3392"/>
    <w:rsid w:val="00AB5F50"/>
    <w:rsid w:val="00B0699C"/>
    <w:rsid w:val="00B168F6"/>
    <w:rsid w:val="00B442C3"/>
    <w:rsid w:val="00BC47DB"/>
    <w:rsid w:val="00C459C4"/>
    <w:rsid w:val="00C5658E"/>
    <w:rsid w:val="00CF129A"/>
    <w:rsid w:val="00D059E8"/>
    <w:rsid w:val="00D136F0"/>
    <w:rsid w:val="00D27FA3"/>
    <w:rsid w:val="00D414C2"/>
    <w:rsid w:val="00D82198"/>
    <w:rsid w:val="00DB4C95"/>
    <w:rsid w:val="00DE5FCE"/>
    <w:rsid w:val="00E0599B"/>
    <w:rsid w:val="00E64209"/>
    <w:rsid w:val="00E83904"/>
    <w:rsid w:val="00EA415F"/>
    <w:rsid w:val="00F9071C"/>
    <w:rsid w:val="00FD46E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640"/>
    <w:pPr>
      <w:widowControl w:val="0"/>
    </w:pPr>
    <w:rPr>
      <w:sz w:val="20"/>
      <w:szCs w:val="20"/>
    </w:rPr>
  </w:style>
  <w:style w:type="paragraph" w:styleId="Heading1">
    <w:name w:val="heading 1"/>
    <w:basedOn w:val="Normal"/>
    <w:next w:val="Normal"/>
    <w:link w:val="Heading1Char"/>
    <w:uiPriority w:val="99"/>
    <w:qFormat/>
    <w:rsid w:val="006B7640"/>
    <w:pPr>
      <w:keepNext/>
      <w:outlineLvl w:val="0"/>
    </w:pPr>
    <w:rPr>
      <w:sz w:val="28"/>
    </w:rPr>
  </w:style>
  <w:style w:type="paragraph" w:styleId="Heading2">
    <w:name w:val="heading 2"/>
    <w:basedOn w:val="Normal"/>
    <w:next w:val="Normal"/>
    <w:link w:val="Heading2Char"/>
    <w:uiPriority w:val="99"/>
    <w:qFormat/>
    <w:rsid w:val="006B7640"/>
    <w:pPr>
      <w:keepNext/>
      <w:widowControl/>
      <w:jc w:val="center"/>
      <w:outlineLvl w:val="1"/>
    </w:pPr>
    <w:rPr>
      <w:b/>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89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54893"/>
    <w:rPr>
      <w:rFonts w:asciiTheme="majorHAnsi" w:eastAsiaTheme="majorEastAsia" w:hAnsiTheme="majorHAnsi" w:cstheme="majorBidi"/>
      <w:b/>
      <w:bCs/>
      <w:i/>
      <w:iCs/>
      <w:sz w:val="28"/>
      <w:szCs w:val="28"/>
    </w:rPr>
  </w:style>
  <w:style w:type="paragraph" w:styleId="Title">
    <w:name w:val="Title"/>
    <w:basedOn w:val="Normal"/>
    <w:link w:val="TitleChar"/>
    <w:uiPriority w:val="99"/>
    <w:qFormat/>
    <w:rsid w:val="006B7640"/>
    <w:pPr>
      <w:jc w:val="center"/>
    </w:pPr>
    <w:rPr>
      <w:sz w:val="28"/>
    </w:rPr>
  </w:style>
  <w:style w:type="character" w:customStyle="1" w:styleId="TitleChar">
    <w:name w:val="Title Char"/>
    <w:basedOn w:val="DefaultParagraphFont"/>
    <w:link w:val="Title"/>
    <w:uiPriority w:val="10"/>
    <w:rsid w:val="00354893"/>
    <w:rPr>
      <w:rFonts w:asciiTheme="majorHAnsi" w:eastAsiaTheme="majorEastAsia" w:hAnsiTheme="majorHAnsi" w:cstheme="majorBidi"/>
      <w:b/>
      <w:bCs/>
      <w:kern w:val="28"/>
      <w:sz w:val="32"/>
      <w:szCs w:val="32"/>
    </w:rPr>
  </w:style>
  <w:style w:type="paragraph" w:styleId="Subtitle">
    <w:name w:val="Subtitle"/>
    <w:basedOn w:val="Normal"/>
    <w:link w:val="SubtitleChar"/>
    <w:uiPriority w:val="99"/>
    <w:qFormat/>
    <w:rsid w:val="006B7640"/>
    <w:pPr>
      <w:jc w:val="center"/>
    </w:pPr>
    <w:rPr>
      <w:sz w:val="28"/>
    </w:rPr>
  </w:style>
  <w:style w:type="character" w:customStyle="1" w:styleId="SubtitleChar">
    <w:name w:val="Subtitle Char"/>
    <w:basedOn w:val="DefaultParagraphFont"/>
    <w:link w:val="Subtitle"/>
    <w:uiPriority w:val="11"/>
    <w:rsid w:val="00354893"/>
    <w:rPr>
      <w:rFonts w:asciiTheme="majorHAnsi" w:eastAsiaTheme="majorEastAsia" w:hAnsiTheme="majorHAnsi" w:cstheme="majorBidi"/>
      <w:sz w:val="24"/>
      <w:szCs w:val="24"/>
    </w:rPr>
  </w:style>
  <w:style w:type="paragraph" w:styleId="Footer">
    <w:name w:val="footer"/>
    <w:basedOn w:val="Normal"/>
    <w:link w:val="FooterChar"/>
    <w:uiPriority w:val="99"/>
    <w:rsid w:val="006B7640"/>
    <w:pPr>
      <w:tabs>
        <w:tab w:val="center" w:pos="4320"/>
        <w:tab w:val="right" w:pos="8640"/>
      </w:tabs>
    </w:pPr>
  </w:style>
  <w:style w:type="character" w:customStyle="1" w:styleId="FooterChar">
    <w:name w:val="Footer Char"/>
    <w:basedOn w:val="DefaultParagraphFont"/>
    <w:link w:val="Footer"/>
    <w:uiPriority w:val="99"/>
    <w:semiHidden/>
    <w:rsid w:val="00354893"/>
    <w:rPr>
      <w:sz w:val="20"/>
      <w:szCs w:val="20"/>
    </w:rPr>
  </w:style>
  <w:style w:type="character" w:styleId="PageNumber">
    <w:name w:val="page number"/>
    <w:basedOn w:val="DefaultParagraphFont"/>
    <w:uiPriority w:val="99"/>
    <w:rsid w:val="006B7640"/>
    <w:rPr>
      <w:rFonts w:cs="Times New Roman"/>
    </w:rPr>
  </w:style>
  <w:style w:type="paragraph" w:styleId="Header">
    <w:name w:val="header"/>
    <w:basedOn w:val="Normal"/>
    <w:link w:val="HeaderChar"/>
    <w:uiPriority w:val="99"/>
    <w:rsid w:val="006B7640"/>
    <w:pPr>
      <w:tabs>
        <w:tab w:val="center" w:pos="4320"/>
        <w:tab w:val="right" w:pos="8640"/>
      </w:tabs>
    </w:pPr>
  </w:style>
  <w:style w:type="character" w:customStyle="1" w:styleId="HeaderChar">
    <w:name w:val="Header Char"/>
    <w:basedOn w:val="DefaultParagraphFont"/>
    <w:link w:val="Header"/>
    <w:uiPriority w:val="99"/>
    <w:semiHidden/>
    <w:rsid w:val="00354893"/>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4</Pages>
  <Words>1374</Words>
  <Characters>7833</Characters>
  <Application>Microsoft Office Outlook</Application>
  <DocSecurity>0</DocSecurity>
  <Lines>0</Lines>
  <Paragraphs>0</Paragraphs>
  <ScaleCrop>false</ScaleCrop>
  <Company>Micron Electronics,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Creighton University</dc:title>
  <dc:subject/>
  <dc:creator>Truman Esmond</dc:creator>
  <cp:keywords/>
  <dc:description/>
  <cp:lastModifiedBy>Fred Nesler</cp:lastModifiedBy>
  <cp:revision>2</cp:revision>
  <cp:lastPrinted>2009-08-17T21:39:00Z</cp:lastPrinted>
  <dcterms:created xsi:type="dcterms:W3CDTF">2009-08-31T18:23:00Z</dcterms:created>
  <dcterms:modified xsi:type="dcterms:W3CDTF">2009-08-31T18:23:00Z</dcterms:modified>
</cp:coreProperties>
</file>