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E5" w:rsidRDefault="00373133" w:rsidP="002F52F3">
      <w:pPr>
        <w:tabs>
          <w:tab w:val="left" w:pos="9990"/>
        </w:tabs>
        <w:autoSpaceDE w:val="0"/>
        <w:autoSpaceDN w:val="0"/>
        <w:adjustRightInd w:val="0"/>
        <w:spacing w:before="33" w:after="100" w:afterAutospacing="1"/>
        <w:ind w:left="31"/>
        <w:jc w:val="center"/>
        <w:rPr>
          <w:rFonts w:asciiTheme="minorHAnsi" w:hAnsiTheme="minorHAnsi" w:cs="Arial"/>
          <w:b/>
          <w:color w:val="070707"/>
          <w:sz w:val="28"/>
          <w:szCs w:val="28"/>
        </w:rPr>
      </w:pPr>
      <w:bookmarkStart w:id="0" w:name="_GoBack"/>
      <w:bookmarkEnd w:id="0"/>
      <w:r w:rsidRPr="00A83A50">
        <w:rPr>
          <w:rFonts w:asciiTheme="minorHAnsi" w:hAnsiTheme="minorHAnsi" w:cs="Arial"/>
          <w:b/>
          <w:color w:val="070707"/>
          <w:sz w:val="28"/>
          <w:szCs w:val="28"/>
        </w:rPr>
        <w:t>Space</w:t>
      </w:r>
      <w:r w:rsidR="008D5EE5" w:rsidRPr="00A83A50">
        <w:rPr>
          <w:rFonts w:asciiTheme="minorHAnsi" w:hAnsiTheme="minorHAnsi" w:cs="Arial"/>
          <w:b/>
          <w:color w:val="070707"/>
          <w:sz w:val="28"/>
          <w:szCs w:val="28"/>
        </w:rPr>
        <w:t xml:space="preserve"> </w:t>
      </w:r>
      <w:r w:rsidR="00145FF0" w:rsidRPr="00A83A50">
        <w:rPr>
          <w:rFonts w:asciiTheme="minorHAnsi" w:hAnsiTheme="minorHAnsi" w:cs="Arial"/>
          <w:b/>
          <w:color w:val="070707"/>
          <w:sz w:val="28"/>
          <w:szCs w:val="28"/>
        </w:rPr>
        <w:t xml:space="preserve">Request </w:t>
      </w:r>
      <w:r w:rsidR="008D5EE5" w:rsidRPr="00A83A50">
        <w:rPr>
          <w:rFonts w:asciiTheme="minorHAnsi" w:hAnsiTheme="minorHAnsi" w:cs="Arial"/>
          <w:b/>
          <w:color w:val="070707"/>
          <w:sz w:val="28"/>
          <w:szCs w:val="28"/>
        </w:rPr>
        <w:t>P</w:t>
      </w:r>
      <w:r w:rsidR="00C438E6" w:rsidRPr="00A83A50">
        <w:rPr>
          <w:rFonts w:asciiTheme="minorHAnsi" w:hAnsiTheme="minorHAnsi" w:cs="Arial"/>
          <w:b/>
          <w:color w:val="070707"/>
          <w:sz w:val="28"/>
          <w:szCs w:val="28"/>
        </w:rPr>
        <w:t xml:space="preserve">rocedures </w:t>
      </w:r>
      <w:r w:rsidR="008D5EE5" w:rsidRPr="00A83A50">
        <w:rPr>
          <w:rFonts w:asciiTheme="minorHAnsi" w:hAnsiTheme="minorHAnsi" w:cs="Arial"/>
          <w:b/>
          <w:color w:val="070707"/>
          <w:sz w:val="28"/>
          <w:szCs w:val="28"/>
        </w:rPr>
        <w:t>for Creighton University</w:t>
      </w:r>
    </w:p>
    <w:p w:rsidR="0068564F" w:rsidRPr="0068564F" w:rsidRDefault="006E563A" w:rsidP="002F52F3">
      <w:pPr>
        <w:tabs>
          <w:tab w:val="left" w:pos="9990"/>
        </w:tabs>
        <w:autoSpaceDE w:val="0"/>
        <w:autoSpaceDN w:val="0"/>
        <w:adjustRightInd w:val="0"/>
        <w:spacing w:before="33" w:after="100" w:afterAutospacing="1"/>
        <w:ind w:left="31"/>
        <w:jc w:val="center"/>
        <w:rPr>
          <w:rFonts w:asciiTheme="minorHAnsi" w:hAnsiTheme="minorHAnsi" w:cs="Arial"/>
          <w:b/>
          <w:i/>
          <w:color w:val="070707"/>
          <w:sz w:val="28"/>
          <w:szCs w:val="28"/>
        </w:rPr>
      </w:pPr>
      <w:r>
        <w:rPr>
          <w:rFonts w:asciiTheme="minorHAnsi" w:hAnsiTheme="minorHAnsi" w:cs="Arial"/>
          <w:b/>
          <w:i/>
          <w:color w:val="070707"/>
          <w:sz w:val="28"/>
          <w:szCs w:val="28"/>
        </w:rPr>
        <w:t>(Final</w:t>
      </w:r>
      <w:r w:rsidR="0068564F" w:rsidRPr="0068564F">
        <w:rPr>
          <w:rFonts w:asciiTheme="minorHAnsi" w:hAnsiTheme="minorHAnsi" w:cs="Arial"/>
          <w:b/>
          <w:i/>
          <w:color w:val="070707"/>
          <w:sz w:val="28"/>
          <w:szCs w:val="28"/>
        </w:rPr>
        <w:t>)</w:t>
      </w:r>
    </w:p>
    <w:p w:rsidR="00373133" w:rsidRPr="00A83A50" w:rsidRDefault="00145FF0" w:rsidP="002F52F3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b/>
          <w:bCs/>
          <w:color w:val="050505"/>
        </w:rPr>
      </w:pPr>
      <w:r w:rsidRPr="00A83A50">
        <w:rPr>
          <w:rFonts w:asciiTheme="minorHAnsi" w:hAnsiTheme="minorHAnsi" w:cs="Arial"/>
          <w:b/>
          <w:bCs/>
          <w:color w:val="050505"/>
        </w:rPr>
        <w:t>Space Management Guidelines</w:t>
      </w:r>
    </w:p>
    <w:p w:rsidR="00AB0DA1" w:rsidRPr="00A83A50" w:rsidRDefault="0050603F" w:rsidP="00956B80">
      <w:pPr>
        <w:pStyle w:val="ListParagraph"/>
        <w:numPr>
          <w:ilvl w:val="0"/>
          <w:numId w:val="22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 w:rsidRPr="00A83A50">
        <w:rPr>
          <w:rFonts w:asciiTheme="minorHAnsi" w:hAnsiTheme="minorHAnsi" w:cs="Arial"/>
          <w:color w:val="050505"/>
        </w:rPr>
        <w:t>The president, provost, vice presidents</w:t>
      </w:r>
      <w:r w:rsidR="00941C47" w:rsidRPr="00A83A50">
        <w:rPr>
          <w:rFonts w:asciiTheme="minorHAnsi" w:hAnsiTheme="minorHAnsi" w:cs="Arial"/>
          <w:color w:val="050505"/>
        </w:rPr>
        <w:t xml:space="preserve">, vice </w:t>
      </w:r>
      <w:r w:rsidR="002F0B0B" w:rsidRPr="00A83A50">
        <w:rPr>
          <w:rFonts w:asciiTheme="minorHAnsi" w:hAnsiTheme="minorHAnsi" w:cs="Arial"/>
          <w:color w:val="050505"/>
        </w:rPr>
        <w:t>provosts</w:t>
      </w:r>
      <w:r w:rsidR="00ED2D54" w:rsidRPr="00A83A50">
        <w:rPr>
          <w:rFonts w:asciiTheme="minorHAnsi" w:hAnsiTheme="minorHAnsi" w:cs="Arial"/>
          <w:color w:val="050505"/>
        </w:rPr>
        <w:t xml:space="preserve">, </w:t>
      </w:r>
      <w:r w:rsidRPr="00A83A50">
        <w:rPr>
          <w:rFonts w:asciiTheme="minorHAnsi" w:hAnsiTheme="minorHAnsi" w:cs="Arial"/>
          <w:color w:val="050505"/>
        </w:rPr>
        <w:t xml:space="preserve">and deans retain the flexibility to reassign space within their respective areas to maximize use and to facilitate changes in program needs.  </w:t>
      </w:r>
      <w:r w:rsidR="00AB0DA1" w:rsidRPr="00A83A50">
        <w:rPr>
          <w:rFonts w:asciiTheme="minorHAnsi" w:hAnsiTheme="minorHAnsi" w:cs="Arial"/>
          <w:color w:val="050505"/>
        </w:rPr>
        <w:t>All changes to space assignment or utilization must be reported to Facilities Management within thirty (30) days.</w:t>
      </w:r>
    </w:p>
    <w:p w:rsidR="00AB0DA1" w:rsidRPr="00A83A50" w:rsidRDefault="00AB0DA1" w:rsidP="00956B80">
      <w:pPr>
        <w:pStyle w:val="ListParagraph"/>
        <w:numPr>
          <w:ilvl w:val="0"/>
          <w:numId w:val="22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 w:rsidRPr="00A83A50">
        <w:rPr>
          <w:rFonts w:asciiTheme="minorHAnsi" w:hAnsiTheme="minorHAnsi" w:cs="Arial"/>
          <w:color w:val="050505"/>
        </w:rPr>
        <w:t>Provost approval</w:t>
      </w:r>
      <w:r w:rsidR="00054330">
        <w:rPr>
          <w:rFonts w:asciiTheme="minorHAnsi" w:hAnsiTheme="minorHAnsi" w:cs="Arial"/>
          <w:color w:val="050505"/>
        </w:rPr>
        <w:t xml:space="preserve"> (</w:t>
      </w:r>
      <w:r w:rsidRPr="00A83A50">
        <w:rPr>
          <w:rFonts w:asciiTheme="minorHAnsi" w:hAnsiTheme="minorHAnsi" w:cs="Arial"/>
          <w:color w:val="050505"/>
        </w:rPr>
        <w:t>subsequent to review and recommendation by Facilities Management</w:t>
      </w:r>
      <w:r w:rsidR="00054330">
        <w:rPr>
          <w:rFonts w:asciiTheme="minorHAnsi" w:hAnsiTheme="minorHAnsi" w:cs="Arial"/>
          <w:color w:val="050505"/>
        </w:rPr>
        <w:t xml:space="preserve">) </w:t>
      </w:r>
      <w:r w:rsidRPr="00A83A50">
        <w:rPr>
          <w:rFonts w:asciiTheme="minorHAnsi" w:hAnsiTheme="minorHAnsi" w:cs="Arial"/>
          <w:color w:val="050505"/>
        </w:rPr>
        <w:t xml:space="preserve">is required whenever </w:t>
      </w:r>
      <w:r w:rsidRPr="00956B80">
        <w:rPr>
          <w:rFonts w:asciiTheme="minorHAnsi" w:hAnsiTheme="minorHAnsi" w:cs="Arial"/>
          <w:color w:val="050505"/>
        </w:rPr>
        <w:t xml:space="preserve">classrooms, laboratories, residence hall rooms, meeting rooms and library space are </w:t>
      </w:r>
      <w:r w:rsidRPr="00A83A50">
        <w:rPr>
          <w:rFonts w:asciiTheme="minorHAnsi" w:hAnsiTheme="minorHAnsi" w:cs="Arial"/>
          <w:color w:val="050505"/>
        </w:rPr>
        <w:t xml:space="preserve">intended to be </w:t>
      </w:r>
      <w:r w:rsidRPr="00956B80">
        <w:rPr>
          <w:rFonts w:asciiTheme="minorHAnsi" w:hAnsiTheme="minorHAnsi" w:cs="Arial"/>
          <w:color w:val="050505"/>
        </w:rPr>
        <w:t xml:space="preserve">converted to some other use.  </w:t>
      </w:r>
      <w:r w:rsidR="00A83A50" w:rsidRPr="00956B80">
        <w:rPr>
          <w:rFonts w:asciiTheme="minorHAnsi" w:hAnsiTheme="minorHAnsi" w:cs="Arial"/>
          <w:color w:val="050505"/>
        </w:rPr>
        <w:t>Classrooms are managed by the Registrar’s Office and fall outside the scope of individual colleges, schools or departments.</w:t>
      </w:r>
    </w:p>
    <w:p w:rsidR="001E38D2" w:rsidRPr="00956B80" w:rsidRDefault="001E38D2" w:rsidP="00956B80">
      <w:pPr>
        <w:pStyle w:val="ListParagraph"/>
        <w:numPr>
          <w:ilvl w:val="0"/>
          <w:numId w:val="22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 w:rsidRPr="00A83A50">
        <w:rPr>
          <w:rFonts w:asciiTheme="minorHAnsi" w:hAnsiTheme="minorHAnsi" w:cs="Arial"/>
          <w:color w:val="050505"/>
        </w:rPr>
        <w:t>Requests for additional space, changes in the use of existing space, the reassignment of space</w:t>
      </w:r>
      <w:r w:rsidR="00120A17" w:rsidRPr="00A83A50">
        <w:rPr>
          <w:rFonts w:asciiTheme="minorHAnsi" w:hAnsiTheme="minorHAnsi" w:cs="Arial"/>
          <w:color w:val="050505"/>
        </w:rPr>
        <w:t>, or any renovations or reconfigurations of existing space</w:t>
      </w:r>
      <w:r w:rsidRPr="00A83A50">
        <w:rPr>
          <w:rFonts w:asciiTheme="minorHAnsi" w:hAnsiTheme="minorHAnsi" w:cs="Arial"/>
          <w:color w:val="050505"/>
        </w:rPr>
        <w:t xml:space="preserve"> must be reported to Facilities Management per the </w:t>
      </w:r>
      <w:r w:rsidRPr="00956B80">
        <w:rPr>
          <w:rFonts w:asciiTheme="minorHAnsi" w:hAnsiTheme="minorHAnsi" w:cs="Arial"/>
          <w:color w:val="050505"/>
        </w:rPr>
        <w:t>Space Request Procedures</w:t>
      </w:r>
      <w:r w:rsidRPr="00A83A50">
        <w:rPr>
          <w:rFonts w:asciiTheme="minorHAnsi" w:hAnsiTheme="minorHAnsi" w:cs="Arial"/>
          <w:color w:val="050505"/>
        </w:rPr>
        <w:t>.</w:t>
      </w:r>
    </w:p>
    <w:p w:rsidR="00C75708" w:rsidRPr="00A83A50" w:rsidRDefault="00775FD2" w:rsidP="00956B80">
      <w:pPr>
        <w:tabs>
          <w:tab w:val="left" w:pos="9990"/>
        </w:tabs>
        <w:autoSpaceDE w:val="0"/>
        <w:autoSpaceDN w:val="0"/>
        <w:adjustRightInd w:val="0"/>
        <w:spacing w:after="100" w:afterAutospacing="1"/>
        <w:ind w:left="720"/>
        <w:rPr>
          <w:rFonts w:asciiTheme="minorHAnsi" w:hAnsiTheme="minorHAnsi" w:cs="Arial"/>
          <w:color w:val="050505"/>
          <w:u w:val="single"/>
        </w:rPr>
      </w:pPr>
      <w:r w:rsidRPr="00A83A50">
        <w:rPr>
          <w:rFonts w:asciiTheme="minorHAnsi" w:hAnsiTheme="minorHAnsi" w:cs="Arial"/>
          <w:i/>
          <w:color w:val="050505"/>
        </w:rPr>
        <w:t>See Examples included at the end of this document.</w:t>
      </w:r>
    </w:p>
    <w:p w:rsidR="00A83A50" w:rsidRPr="00831BD1" w:rsidRDefault="00A83A50" w:rsidP="00A83A50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b/>
          <w:bCs/>
          <w:color w:val="050505"/>
        </w:rPr>
      </w:pPr>
      <w:r w:rsidRPr="00831BD1">
        <w:rPr>
          <w:rFonts w:asciiTheme="minorHAnsi" w:hAnsiTheme="minorHAnsi" w:cs="Arial"/>
          <w:b/>
          <w:bCs/>
          <w:color w:val="050505"/>
        </w:rPr>
        <w:t>Space Request Procedures: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 w:rsidRPr="00120A17">
        <w:rPr>
          <w:rFonts w:asciiTheme="minorHAnsi" w:hAnsiTheme="minorHAnsi" w:cs="Arial"/>
          <w:color w:val="050505"/>
        </w:rPr>
        <w:t xml:space="preserve">The requesting </w:t>
      </w:r>
      <w:r w:rsidRPr="00121D29">
        <w:rPr>
          <w:rFonts w:asciiTheme="minorHAnsi" w:hAnsiTheme="minorHAnsi" w:cs="Arial"/>
          <w:color w:val="050505"/>
        </w:rPr>
        <w:t>college, school or department should fully document the need to add to or modify its current space allocation using the</w:t>
      </w:r>
      <w:r>
        <w:rPr>
          <w:rFonts w:asciiTheme="minorHAnsi" w:hAnsiTheme="minorHAnsi" w:cs="Arial"/>
          <w:color w:val="050505"/>
        </w:rPr>
        <w:t xml:space="preserve"> </w:t>
      </w:r>
      <w:r w:rsidRPr="00120A17">
        <w:rPr>
          <w:rFonts w:asciiTheme="minorHAnsi" w:hAnsiTheme="minorHAnsi" w:cs="Arial"/>
          <w:i/>
          <w:color w:val="050505"/>
        </w:rPr>
        <w:t>Space Request Form</w:t>
      </w:r>
      <w:r>
        <w:rPr>
          <w:rFonts w:asciiTheme="minorHAnsi" w:hAnsiTheme="minorHAnsi" w:cs="Arial"/>
          <w:color w:val="050505"/>
        </w:rPr>
        <w:t xml:space="preserve"> (SRF)</w:t>
      </w:r>
      <w:r w:rsidRPr="00120A17">
        <w:rPr>
          <w:rFonts w:asciiTheme="minorHAnsi" w:hAnsiTheme="minorHAnsi" w:cs="Arial"/>
          <w:color w:val="050505"/>
        </w:rPr>
        <w:t xml:space="preserve">.  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 w:rsidRPr="00120A17">
        <w:rPr>
          <w:rFonts w:asciiTheme="minorHAnsi" w:hAnsiTheme="minorHAnsi" w:cs="Arial"/>
          <w:color w:val="050505"/>
        </w:rPr>
        <w:t xml:space="preserve">The requesting </w:t>
      </w:r>
      <w:r w:rsidRPr="00121D29">
        <w:rPr>
          <w:rFonts w:asciiTheme="minorHAnsi" w:hAnsiTheme="minorHAnsi" w:cs="Arial"/>
          <w:color w:val="050505"/>
        </w:rPr>
        <w:t xml:space="preserve">college, school or department </w:t>
      </w:r>
      <w:r>
        <w:rPr>
          <w:rFonts w:asciiTheme="minorHAnsi" w:hAnsiTheme="minorHAnsi" w:cs="Arial"/>
          <w:color w:val="050505"/>
        </w:rPr>
        <w:t xml:space="preserve">will submit the completed </w:t>
      </w:r>
      <w:r w:rsidRPr="00120A17">
        <w:rPr>
          <w:rFonts w:asciiTheme="minorHAnsi" w:hAnsiTheme="minorHAnsi" w:cs="Arial"/>
          <w:color w:val="050505"/>
        </w:rPr>
        <w:t xml:space="preserve">SRF </w:t>
      </w:r>
      <w:r>
        <w:rPr>
          <w:rFonts w:asciiTheme="minorHAnsi" w:hAnsiTheme="minorHAnsi" w:cs="Arial"/>
          <w:color w:val="050505"/>
        </w:rPr>
        <w:t>to their respective department chair, senior/associate dean or associate vice provost/president (AVP) for preliminary review and approval*</w:t>
      </w:r>
      <w:r w:rsidRPr="00120A17">
        <w:rPr>
          <w:rFonts w:asciiTheme="minorHAnsi" w:hAnsiTheme="minorHAnsi" w:cs="Arial"/>
          <w:color w:val="050505"/>
        </w:rPr>
        <w:t>.</w:t>
      </w:r>
    </w:p>
    <w:p w:rsidR="00A83A50" w:rsidRPr="002C5333" w:rsidRDefault="00A83A50" w:rsidP="00956B80">
      <w:pPr>
        <w:pStyle w:val="ListParagraph"/>
        <w:tabs>
          <w:tab w:val="left" w:pos="9990"/>
        </w:tabs>
        <w:autoSpaceDE w:val="0"/>
        <w:autoSpaceDN w:val="0"/>
        <w:adjustRightInd w:val="0"/>
        <w:spacing w:after="120"/>
        <w:ind w:left="900"/>
        <w:contextualSpacing w:val="0"/>
        <w:rPr>
          <w:rFonts w:asciiTheme="minorHAnsi" w:hAnsiTheme="minorHAnsi" w:cs="Arial"/>
          <w:i/>
          <w:color w:val="050505"/>
        </w:rPr>
      </w:pPr>
      <w:r w:rsidRPr="002C5333">
        <w:rPr>
          <w:rFonts w:asciiTheme="minorHAnsi" w:hAnsiTheme="minorHAnsi" w:cs="Arial"/>
          <w:i/>
          <w:color w:val="050505"/>
          <w:sz w:val="22"/>
        </w:rPr>
        <w:t>*Preliminary approval is required before university resources will be expended to further evaluate the space request.</w:t>
      </w:r>
      <w:r>
        <w:rPr>
          <w:rFonts w:asciiTheme="minorHAnsi" w:hAnsiTheme="minorHAnsi" w:cs="Arial"/>
          <w:i/>
          <w:color w:val="050505"/>
          <w:sz w:val="22"/>
        </w:rPr>
        <w:t xml:space="preserve"> Preliminary approval does </w:t>
      </w:r>
      <w:r w:rsidRPr="002C5333">
        <w:rPr>
          <w:rFonts w:asciiTheme="minorHAnsi" w:hAnsiTheme="minorHAnsi" w:cs="Arial"/>
          <w:i/>
          <w:color w:val="050505"/>
          <w:sz w:val="22"/>
          <w:u w:val="single"/>
        </w:rPr>
        <w:t>not</w:t>
      </w:r>
      <w:r>
        <w:rPr>
          <w:rFonts w:asciiTheme="minorHAnsi" w:hAnsiTheme="minorHAnsi" w:cs="Arial"/>
          <w:i/>
          <w:color w:val="050505"/>
          <w:sz w:val="22"/>
        </w:rPr>
        <w:t xml:space="preserve"> assure that the space change request will be approved and implemented.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 xml:space="preserve">The department chair, senior/associate dean or AVP will review the request to determine if the space request is in alignment with the strategic direction of the </w:t>
      </w:r>
      <w:r w:rsidRPr="00121D29">
        <w:rPr>
          <w:rFonts w:asciiTheme="minorHAnsi" w:hAnsiTheme="minorHAnsi" w:cs="Arial"/>
          <w:color w:val="050505"/>
        </w:rPr>
        <w:t>college</w:t>
      </w:r>
      <w:r>
        <w:rPr>
          <w:rFonts w:asciiTheme="minorHAnsi" w:hAnsiTheme="minorHAnsi" w:cs="Arial"/>
          <w:color w:val="050505"/>
        </w:rPr>
        <w:t>/</w:t>
      </w:r>
      <w:r w:rsidRPr="00121D29">
        <w:rPr>
          <w:rFonts w:asciiTheme="minorHAnsi" w:hAnsiTheme="minorHAnsi" w:cs="Arial"/>
          <w:color w:val="050505"/>
        </w:rPr>
        <w:t>school</w:t>
      </w:r>
      <w:r>
        <w:rPr>
          <w:rFonts w:asciiTheme="minorHAnsi" w:hAnsiTheme="minorHAnsi" w:cs="Arial"/>
          <w:color w:val="050505"/>
        </w:rPr>
        <w:t xml:space="preserve">/ </w:t>
      </w:r>
      <w:r w:rsidRPr="00121D29">
        <w:rPr>
          <w:rFonts w:asciiTheme="minorHAnsi" w:hAnsiTheme="minorHAnsi" w:cs="Arial"/>
          <w:color w:val="050505"/>
        </w:rPr>
        <w:t>department</w:t>
      </w:r>
      <w:r>
        <w:rPr>
          <w:rFonts w:asciiTheme="minorHAnsi" w:hAnsiTheme="minorHAnsi" w:cs="Arial"/>
          <w:color w:val="050505"/>
        </w:rPr>
        <w:t xml:space="preserve"> and if existing resources (if necessary) are available to support the space request. 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 xml:space="preserve">If preliminary approval is given, then the department chair, senior/associate dean or AVP will forward the SRF to their respective </w:t>
      </w:r>
      <w:r w:rsidR="007E7D43">
        <w:rPr>
          <w:rFonts w:asciiTheme="minorHAnsi" w:hAnsiTheme="minorHAnsi" w:cs="Arial"/>
          <w:color w:val="050505"/>
        </w:rPr>
        <w:t xml:space="preserve">dean or </w:t>
      </w:r>
      <w:r>
        <w:rPr>
          <w:rFonts w:asciiTheme="minorHAnsi" w:hAnsiTheme="minorHAnsi" w:cs="Arial"/>
          <w:color w:val="050505"/>
        </w:rPr>
        <w:t>vice provost /vice president for review.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The dean</w:t>
      </w:r>
      <w:r w:rsidR="007E7D43">
        <w:rPr>
          <w:rFonts w:asciiTheme="minorHAnsi" w:hAnsiTheme="minorHAnsi" w:cs="Arial"/>
          <w:color w:val="050505"/>
        </w:rPr>
        <w:t xml:space="preserve"> or </w:t>
      </w:r>
      <w:r>
        <w:rPr>
          <w:rFonts w:asciiTheme="minorHAnsi" w:hAnsiTheme="minorHAnsi" w:cs="Arial"/>
          <w:color w:val="050505"/>
        </w:rPr>
        <w:t xml:space="preserve">vice provost /vice president will review the SRF to determine if the request aligns with the </w:t>
      </w:r>
      <w:r w:rsidRPr="00121D29">
        <w:rPr>
          <w:rFonts w:asciiTheme="minorHAnsi" w:hAnsiTheme="minorHAnsi" w:cs="Arial"/>
          <w:color w:val="050505"/>
        </w:rPr>
        <w:t>college</w:t>
      </w:r>
      <w:r>
        <w:rPr>
          <w:rFonts w:asciiTheme="minorHAnsi" w:hAnsiTheme="minorHAnsi" w:cs="Arial"/>
          <w:color w:val="050505"/>
        </w:rPr>
        <w:t>/</w:t>
      </w:r>
      <w:r w:rsidRPr="00121D29">
        <w:rPr>
          <w:rFonts w:asciiTheme="minorHAnsi" w:hAnsiTheme="minorHAnsi" w:cs="Arial"/>
          <w:color w:val="050505"/>
        </w:rPr>
        <w:t>school</w:t>
      </w:r>
      <w:r>
        <w:rPr>
          <w:rFonts w:asciiTheme="minorHAnsi" w:hAnsiTheme="minorHAnsi" w:cs="Arial"/>
          <w:color w:val="050505"/>
        </w:rPr>
        <w:t xml:space="preserve">/ division’s strategic priorities and if further consideration of the request is warranted. 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 xml:space="preserve">The </w:t>
      </w:r>
      <w:r w:rsidR="007E7D43">
        <w:rPr>
          <w:rFonts w:asciiTheme="minorHAnsi" w:hAnsiTheme="minorHAnsi" w:cs="Arial"/>
          <w:color w:val="050505"/>
        </w:rPr>
        <w:t xml:space="preserve">dean or vice provost /vice president </w:t>
      </w:r>
      <w:r>
        <w:rPr>
          <w:rFonts w:asciiTheme="minorHAnsi" w:hAnsiTheme="minorHAnsi" w:cs="Arial"/>
          <w:color w:val="050505"/>
        </w:rPr>
        <w:t xml:space="preserve">will forward approved space requests to Facilities Management for further review and validation. 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F</w:t>
      </w:r>
      <w:r w:rsidRPr="00D86B33">
        <w:rPr>
          <w:rFonts w:asciiTheme="minorHAnsi" w:hAnsiTheme="minorHAnsi" w:cs="Arial"/>
          <w:color w:val="050505"/>
        </w:rPr>
        <w:t>acilities Management will perform the following upon receipt of an approved SRF:</w:t>
      </w:r>
    </w:p>
    <w:p w:rsidR="00A83A50" w:rsidRDefault="00A83A50" w:rsidP="00956B8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C</w:t>
      </w:r>
      <w:r w:rsidRPr="00D86B33">
        <w:rPr>
          <w:rFonts w:asciiTheme="minorHAnsi" w:hAnsiTheme="minorHAnsi" w:cs="Arial"/>
          <w:color w:val="050505"/>
        </w:rPr>
        <w:t>ontact the requesting department/unit for additional information</w:t>
      </w:r>
      <w:r>
        <w:rPr>
          <w:rFonts w:asciiTheme="minorHAnsi" w:hAnsiTheme="minorHAnsi" w:cs="Arial"/>
          <w:color w:val="050505"/>
        </w:rPr>
        <w:t>,</w:t>
      </w:r>
      <w:r w:rsidRPr="00D86B33">
        <w:rPr>
          <w:rFonts w:asciiTheme="minorHAnsi" w:hAnsiTheme="minorHAnsi" w:cs="Arial"/>
          <w:color w:val="050505"/>
        </w:rPr>
        <w:t xml:space="preserve"> as needed.</w:t>
      </w:r>
    </w:p>
    <w:p w:rsidR="00A83A50" w:rsidRDefault="00A83A50" w:rsidP="00956B8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lastRenderedPageBreak/>
        <w:t>Evaluate and prioritize the request according to the Creighton University Space Management Policy.</w:t>
      </w:r>
    </w:p>
    <w:p w:rsidR="00A83A50" w:rsidRDefault="00A83A50" w:rsidP="00956B8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Perform space assessment and estimate project costs.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Facilities Management will submit each request to the Creighton University Space Committee along with a recommendation on the assignment or configuration of space.</w:t>
      </w:r>
    </w:p>
    <w:p w:rsidR="00A83A50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The Space Committee will evaluate the request and either approve, deny or return to Facilities Management for additional information and follow-up.</w:t>
      </w:r>
    </w:p>
    <w:p w:rsidR="00A83A50" w:rsidRPr="00D86B33" w:rsidRDefault="00A83A50" w:rsidP="00956B80">
      <w:pPr>
        <w:pStyle w:val="ListParagraph"/>
        <w:numPr>
          <w:ilvl w:val="0"/>
          <w:numId w:val="21"/>
        </w:numPr>
        <w:tabs>
          <w:tab w:val="left" w:pos="9990"/>
        </w:tabs>
        <w:autoSpaceDE w:val="0"/>
        <w:autoSpaceDN w:val="0"/>
        <w:adjustRightInd w:val="0"/>
        <w:spacing w:after="120"/>
        <w:contextualSpacing w:val="0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Facilities Management will communicate Space Committee decisions to the initial requestor.</w:t>
      </w:r>
    </w:p>
    <w:p w:rsidR="00A83A50" w:rsidRDefault="00A83A50" w:rsidP="00A83A50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color w:val="050505"/>
        </w:rPr>
      </w:pPr>
    </w:p>
    <w:p w:rsidR="00A83A50" w:rsidRDefault="00A83A50" w:rsidP="00A83A50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___________________________________________________________________________________</w:t>
      </w:r>
    </w:p>
    <w:p w:rsidR="00A83A50" w:rsidRDefault="00A83A50" w:rsidP="00A83A50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b/>
          <w:color w:val="050505"/>
        </w:rPr>
      </w:pPr>
      <w:r>
        <w:rPr>
          <w:rFonts w:asciiTheme="minorHAnsi" w:hAnsiTheme="minorHAnsi" w:cs="Arial"/>
          <w:b/>
          <w:color w:val="050505"/>
        </w:rPr>
        <w:t>EXAMPLES</w:t>
      </w:r>
    </w:p>
    <w:p w:rsidR="00A83A50" w:rsidRPr="00213F3A" w:rsidRDefault="00A83A50" w:rsidP="00A83A50">
      <w:pPr>
        <w:tabs>
          <w:tab w:val="left" w:pos="9990"/>
        </w:tabs>
        <w:autoSpaceDE w:val="0"/>
        <w:autoSpaceDN w:val="0"/>
        <w:adjustRightInd w:val="0"/>
        <w:rPr>
          <w:rFonts w:asciiTheme="minorHAnsi" w:hAnsiTheme="minorHAnsi" w:cs="Arial"/>
          <w:color w:val="050505"/>
          <w:u w:val="single"/>
        </w:rPr>
      </w:pPr>
      <w:r w:rsidRPr="00213F3A">
        <w:rPr>
          <w:rFonts w:asciiTheme="minorHAnsi" w:hAnsiTheme="minorHAnsi" w:cs="Arial"/>
          <w:color w:val="050505"/>
          <w:u w:val="single"/>
        </w:rPr>
        <w:t xml:space="preserve">Example 1:  </w:t>
      </w:r>
      <w:r>
        <w:rPr>
          <w:rFonts w:asciiTheme="minorHAnsi" w:hAnsiTheme="minorHAnsi" w:cs="Arial"/>
          <w:color w:val="050505"/>
          <w:u w:val="single"/>
        </w:rPr>
        <w:t>Re-a</w:t>
      </w:r>
      <w:r w:rsidRPr="00213F3A">
        <w:rPr>
          <w:rFonts w:asciiTheme="minorHAnsi" w:hAnsiTheme="minorHAnsi" w:cs="Arial"/>
          <w:color w:val="050505"/>
          <w:u w:val="single"/>
        </w:rPr>
        <w:t>ssignment of Existing Space</w:t>
      </w:r>
    </w:p>
    <w:p w:rsidR="00A83A50" w:rsidRDefault="00A83A50" w:rsidP="00A83A50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The department creates a new program that results in the addition of a new faculty or staff person.  The department has a vacant office within its current suite that was created when a previous staff member retired.  The department chair or director may re-assign the vacant office space to the new staff member.  The department must report the space re-assignment to Facilities within 30 days.</w:t>
      </w:r>
    </w:p>
    <w:p w:rsidR="00A83A50" w:rsidRPr="00213F3A" w:rsidRDefault="00A83A50" w:rsidP="00A83A50">
      <w:pPr>
        <w:tabs>
          <w:tab w:val="left" w:pos="9990"/>
        </w:tabs>
        <w:autoSpaceDE w:val="0"/>
        <w:autoSpaceDN w:val="0"/>
        <w:adjustRightInd w:val="0"/>
        <w:rPr>
          <w:rFonts w:asciiTheme="minorHAnsi" w:hAnsiTheme="minorHAnsi" w:cs="Arial"/>
          <w:color w:val="050505"/>
          <w:u w:val="single"/>
        </w:rPr>
      </w:pPr>
      <w:r w:rsidRPr="00213F3A">
        <w:rPr>
          <w:rFonts w:asciiTheme="minorHAnsi" w:hAnsiTheme="minorHAnsi" w:cs="Arial"/>
          <w:color w:val="050505"/>
          <w:u w:val="single"/>
        </w:rPr>
        <w:t xml:space="preserve">Example </w:t>
      </w:r>
      <w:r>
        <w:rPr>
          <w:rFonts w:asciiTheme="minorHAnsi" w:hAnsiTheme="minorHAnsi" w:cs="Arial"/>
          <w:color w:val="050505"/>
          <w:u w:val="single"/>
        </w:rPr>
        <w:t>2</w:t>
      </w:r>
      <w:r w:rsidRPr="00213F3A">
        <w:rPr>
          <w:rFonts w:asciiTheme="minorHAnsi" w:hAnsiTheme="minorHAnsi" w:cs="Arial"/>
          <w:color w:val="050505"/>
          <w:u w:val="single"/>
        </w:rPr>
        <w:t xml:space="preserve">:  </w:t>
      </w:r>
      <w:r>
        <w:rPr>
          <w:rFonts w:asciiTheme="minorHAnsi" w:hAnsiTheme="minorHAnsi" w:cs="Arial"/>
          <w:color w:val="050505"/>
          <w:u w:val="single"/>
        </w:rPr>
        <w:t>Expansion into Additional Space</w:t>
      </w:r>
    </w:p>
    <w:p w:rsidR="00A83A50" w:rsidRDefault="00A83A50" w:rsidP="00A83A50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>The department has engaged several federal work study students as well as a graduate student position.  The current office space becomes crowded whenever more than one student is working at a time.  The department would like to use a vacant office in the same building as a student work room.  The office has been vacant for the past year and the department does not know who the space is assigned to.</w:t>
      </w:r>
    </w:p>
    <w:p w:rsidR="00A83A50" w:rsidRDefault="00A83A50" w:rsidP="00A83A50">
      <w:pPr>
        <w:tabs>
          <w:tab w:val="left" w:pos="9990"/>
        </w:tabs>
        <w:autoSpaceDE w:val="0"/>
        <w:autoSpaceDN w:val="0"/>
        <w:adjustRightInd w:val="0"/>
        <w:spacing w:after="100" w:afterAutospacing="1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050505"/>
        </w:rPr>
        <w:t xml:space="preserve">The department chair/director must make a formal request for the space using the </w:t>
      </w:r>
      <w:r w:rsidRPr="00F449D8">
        <w:rPr>
          <w:rFonts w:asciiTheme="minorHAnsi" w:hAnsiTheme="minorHAnsi" w:cs="Arial"/>
          <w:i/>
          <w:color w:val="050505"/>
        </w:rPr>
        <w:t>Space Request Form</w:t>
      </w:r>
      <w:r>
        <w:rPr>
          <w:rFonts w:asciiTheme="minorHAnsi" w:hAnsiTheme="minorHAnsi" w:cs="Arial"/>
          <w:color w:val="050505"/>
        </w:rPr>
        <w:t xml:space="preserve"> and following the </w:t>
      </w:r>
      <w:r w:rsidRPr="00F449D8">
        <w:rPr>
          <w:rFonts w:asciiTheme="minorHAnsi" w:hAnsiTheme="minorHAnsi" w:cs="Arial"/>
          <w:i/>
          <w:color w:val="050505"/>
        </w:rPr>
        <w:t>Space Request Procedures</w:t>
      </w:r>
      <w:r>
        <w:rPr>
          <w:rFonts w:asciiTheme="minorHAnsi" w:hAnsiTheme="minorHAnsi" w:cs="Arial"/>
          <w:color w:val="050505"/>
        </w:rPr>
        <w:t xml:space="preserve">.   </w:t>
      </w:r>
    </w:p>
    <w:p w:rsidR="00A83A50" w:rsidRPr="00213F3A" w:rsidRDefault="00A83A50" w:rsidP="00A83A50">
      <w:pPr>
        <w:tabs>
          <w:tab w:val="left" w:pos="9990"/>
        </w:tabs>
        <w:autoSpaceDE w:val="0"/>
        <w:autoSpaceDN w:val="0"/>
        <w:adjustRightInd w:val="0"/>
        <w:rPr>
          <w:rFonts w:asciiTheme="minorHAnsi" w:hAnsiTheme="minorHAnsi" w:cs="Arial"/>
          <w:color w:val="050505"/>
          <w:u w:val="single"/>
        </w:rPr>
      </w:pPr>
      <w:r w:rsidRPr="00213F3A">
        <w:rPr>
          <w:rFonts w:asciiTheme="minorHAnsi" w:hAnsiTheme="minorHAnsi" w:cs="Arial"/>
          <w:color w:val="050505"/>
          <w:u w:val="single"/>
        </w:rPr>
        <w:t xml:space="preserve">Example </w:t>
      </w:r>
      <w:r>
        <w:rPr>
          <w:rFonts w:asciiTheme="minorHAnsi" w:hAnsiTheme="minorHAnsi" w:cs="Arial"/>
          <w:color w:val="050505"/>
          <w:u w:val="single"/>
        </w:rPr>
        <w:t>3</w:t>
      </w:r>
      <w:r w:rsidRPr="00213F3A">
        <w:rPr>
          <w:rFonts w:asciiTheme="minorHAnsi" w:hAnsiTheme="minorHAnsi" w:cs="Arial"/>
          <w:color w:val="050505"/>
          <w:u w:val="single"/>
        </w:rPr>
        <w:t xml:space="preserve">:  </w:t>
      </w:r>
      <w:r>
        <w:rPr>
          <w:rFonts w:asciiTheme="minorHAnsi" w:hAnsiTheme="minorHAnsi" w:cs="Arial"/>
          <w:color w:val="050505"/>
          <w:u w:val="single"/>
        </w:rPr>
        <w:t>Space Redesign</w:t>
      </w:r>
    </w:p>
    <w:p w:rsidR="00775FD2" w:rsidRDefault="00A83A50" w:rsidP="00956B80">
      <w:r>
        <w:rPr>
          <w:rFonts w:asciiTheme="minorHAnsi" w:hAnsiTheme="minorHAnsi" w:cs="Arial"/>
          <w:color w:val="050505"/>
        </w:rPr>
        <w:t xml:space="preserve">The department has a large multi-purpose space used for meetings.  The department would like to create another office by adding a wall and door to partition off a portion of the space.  The department chair/director must make a formal request to reconfigure the multi-purpose space using the </w:t>
      </w:r>
      <w:r w:rsidRPr="00F449D8">
        <w:rPr>
          <w:rFonts w:asciiTheme="minorHAnsi" w:hAnsiTheme="minorHAnsi" w:cs="Arial"/>
          <w:i/>
          <w:color w:val="050505"/>
        </w:rPr>
        <w:t>Space Request Form</w:t>
      </w:r>
      <w:r>
        <w:rPr>
          <w:rFonts w:asciiTheme="minorHAnsi" w:hAnsiTheme="minorHAnsi" w:cs="Arial"/>
          <w:color w:val="050505"/>
        </w:rPr>
        <w:t xml:space="preserve"> and following the </w:t>
      </w:r>
      <w:r w:rsidRPr="00F449D8">
        <w:rPr>
          <w:rFonts w:asciiTheme="minorHAnsi" w:hAnsiTheme="minorHAnsi" w:cs="Arial"/>
          <w:i/>
          <w:color w:val="050505"/>
        </w:rPr>
        <w:t>Space Request Procedures</w:t>
      </w:r>
      <w:r>
        <w:rPr>
          <w:rFonts w:asciiTheme="minorHAnsi" w:hAnsiTheme="minorHAnsi" w:cs="Arial"/>
          <w:color w:val="050505"/>
        </w:rPr>
        <w:t xml:space="preserve">.   </w:t>
      </w:r>
    </w:p>
    <w:sectPr w:rsidR="00775FD2" w:rsidSect="002C5333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BF" w:rsidRDefault="005E63BF" w:rsidP="00DB7C37">
      <w:r>
        <w:separator/>
      </w:r>
    </w:p>
  </w:endnote>
  <w:endnote w:type="continuationSeparator" w:id="0">
    <w:p w:rsidR="005E63BF" w:rsidRDefault="005E63BF" w:rsidP="00D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4625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:rsidR="00054330" w:rsidRDefault="00054330" w:rsidP="0068564F">
        <w:pPr>
          <w:pStyle w:val="Footer"/>
          <w:tabs>
            <w:tab w:val="left" w:pos="180"/>
          </w:tabs>
          <w:jc w:val="center"/>
        </w:pPr>
      </w:p>
      <w:p w:rsidR="009E697E" w:rsidRPr="0068564F" w:rsidRDefault="009E697E" w:rsidP="0068564F">
        <w:pPr>
          <w:pStyle w:val="Footer"/>
          <w:jc w:val="center"/>
          <w:rPr>
            <w:rFonts w:asciiTheme="minorHAnsi" w:hAnsiTheme="minorHAnsi"/>
            <w:sz w:val="22"/>
          </w:rPr>
        </w:pPr>
        <w:r w:rsidRPr="00956B80">
          <w:rPr>
            <w:rFonts w:asciiTheme="minorHAnsi" w:hAnsiTheme="minorHAnsi"/>
            <w:sz w:val="22"/>
          </w:rPr>
          <w:fldChar w:fldCharType="begin"/>
        </w:r>
        <w:r w:rsidRPr="00956B80">
          <w:rPr>
            <w:rFonts w:asciiTheme="minorHAnsi" w:hAnsiTheme="minorHAnsi"/>
            <w:sz w:val="22"/>
          </w:rPr>
          <w:instrText xml:space="preserve"> PAGE   \* MERGEFORMAT </w:instrText>
        </w:r>
        <w:r w:rsidRPr="00956B80">
          <w:rPr>
            <w:rFonts w:asciiTheme="minorHAnsi" w:hAnsiTheme="minorHAnsi"/>
            <w:sz w:val="22"/>
          </w:rPr>
          <w:fldChar w:fldCharType="separate"/>
        </w:r>
        <w:r w:rsidR="00BE3063">
          <w:rPr>
            <w:rFonts w:asciiTheme="minorHAnsi" w:hAnsiTheme="minorHAnsi"/>
            <w:noProof/>
            <w:sz w:val="22"/>
          </w:rPr>
          <w:t>1</w:t>
        </w:r>
        <w:r w:rsidRPr="00956B80">
          <w:rPr>
            <w:rFonts w:asciiTheme="minorHAnsi" w:hAnsiTheme="minorHAnsi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BF" w:rsidRDefault="005E63BF" w:rsidP="00DB7C37">
      <w:r>
        <w:separator/>
      </w:r>
    </w:p>
  </w:footnote>
  <w:footnote w:type="continuationSeparator" w:id="0">
    <w:p w:rsidR="005E63BF" w:rsidRDefault="005E63BF" w:rsidP="00DB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4B4"/>
    <w:multiLevelType w:val="hybridMultilevel"/>
    <w:tmpl w:val="DA64E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23026"/>
    <w:multiLevelType w:val="hybridMultilevel"/>
    <w:tmpl w:val="BC524E0E"/>
    <w:lvl w:ilvl="0" w:tplc="F9A0F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1C8"/>
    <w:multiLevelType w:val="hybridMultilevel"/>
    <w:tmpl w:val="4F5E2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C5E8B"/>
    <w:multiLevelType w:val="hybridMultilevel"/>
    <w:tmpl w:val="A112B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C7064"/>
    <w:multiLevelType w:val="hybridMultilevel"/>
    <w:tmpl w:val="0B62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6E5"/>
    <w:multiLevelType w:val="hybridMultilevel"/>
    <w:tmpl w:val="E1181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C4B57"/>
    <w:multiLevelType w:val="hybridMultilevel"/>
    <w:tmpl w:val="25023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E65EB"/>
    <w:multiLevelType w:val="hybridMultilevel"/>
    <w:tmpl w:val="4ABC6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54BBD"/>
    <w:multiLevelType w:val="hybridMultilevel"/>
    <w:tmpl w:val="598CADC6"/>
    <w:lvl w:ilvl="0" w:tplc="07A45F72">
      <w:numFmt w:val="bullet"/>
      <w:lvlText w:val="•"/>
      <w:lvlJc w:val="left"/>
      <w:pPr>
        <w:ind w:left="844" w:hanging="360"/>
      </w:pPr>
      <w:rPr>
        <w:rFonts w:ascii="Arial" w:eastAsiaTheme="minorHAnsi" w:hAnsi="Arial" w:cs="Arial" w:hint="default"/>
        <w:color w:val="070707"/>
        <w:w w:val="159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>
    <w:nsid w:val="32E8373B"/>
    <w:multiLevelType w:val="hybridMultilevel"/>
    <w:tmpl w:val="AD04F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3120"/>
    <w:multiLevelType w:val="hybridMultilevel"/>
    <w:tmpl w:val="9580E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C2E52"/>
    <w:multiLevelType w:val="hybridMultilevel"/>
    <w:tmpl w:val="7708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5879EC"/>
    <w:multiLevelType w:val="hybridMultilevel"/>
    <w:tmpl w:val="922C2514"/>
    <w:lvl w:ilvl="0" w:tplc="6958D268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0C8420D"/>
    <w:multiLevelType w:val="hybridMultilevel"/>
    <w:tmpl w:val="54EA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10BBF"/>
    <w:multiLevelType w:val="hybridMultilevel"/>
    <w:tmpl w:val="7A50A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457F3B"/>
    <w:multiLevelType w:val="hybridMultilevel"/>
    <w:tmpl w:val="906AD8F6"/>
    <w:lvl w:ilvl="0" w:tplc="040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  <w:color w:val="070707"/>
        <w:w w:val="159"/>
      </w:rPr>
    </w:lvl>
    <w:lvl w:ilvl="1" w:tplc="0409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6">
    <w:nsid w:val="61EF5643"/>
    <w:multiLevelType w:val="hybridMultilevel"/>
    <w:tmpl w:val="3E80171A"/>
    <w:lvl w:ilvl="0" w:tplc="F9A0FA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6938"/>
    <w:multiLevelType w:val="hybridMultilevel"/>
    <w:tmpl w:val="CB980CF0"/>
    <w:lvl w:ilvl="0" w:tplc="6958D268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3025E"/>
    <w:multiLevelType w:val="hybridMultilevel"/>
    <w:tmpl w:val="B662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C718A"/>
    <w:multiLevelType w:val="hybridMultilevel"/>
    <w:tmpl w:val="B6F8E7DA"/>
    <w:lvl w:ilvl="0" w:tplc="21C27068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9E6659"/>
    <w:multiLevelType w:val="hybridMultilevel"/>
    <w:tmpl w:val="5908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015A1"/>
    <w:multiLevelType w:val="hybridMultilevel"/>
    <w:tmpl w:val="E066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1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1"/>
  </w:num>
  <w:num w:numId="14">
    <w:abstractNumId w:val="16"/>
  </w:num>
  <w:num w:numId="15">
    <w:abstractNumId w:val="13"/>
  </w:num>
  <w:num w:numId="16">
    <w:abstractNumId w:val="10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B2"/>
    <w:rsid w:val="00013AC2"/>
    <w:rsid w:val="0002650E"/>
    <w:rsid w:val="00054330"/>
    <w:rsid w:val="0007051D"/>
    <w:rsid w:val="000C32EE"/>
    <w:rsid w:val="000C7CFA"/>
    <w:rsid w:val="000F3A60"/>
    <w:rsid w:val="00101337"/>
    <w:rsid w:val="00120A17"/>
    <w:rsid w:val="001250C7"/>
    <w:rsid w:val="001255C2"/>
    <w:rsid w:val="001357B1"/>
    <w:rsid w:val="00145FF0"/>
    <w:rsid w:val="001B229C"/>
    <w:rsid w:val="001E38D2"/>
    <w:rsid w:val="00213F3A"/>
    <w:rsid w:val="002608E8"/>
    <w:rsid w:val="002C5333"/>
    <w:rsid w:val="002F0B0B"/>
    <w:rsid w:val="002F52F3"/>
    <w:rsid w:val="00323613"/>
    <w:rsid w:val="00373133"/>
    <w:rsid w:val="003C59EB"/>
    <w:rsid w:val="003E2826"/>
    <w:rsid w:val="003F213E"/>
    <w:rsid w:val="00416D15"/>
    <w:rsid w:val="0049688B"/>
    <w:rsid w:val="004D1463"/>
    <w:rsid w:val="0050603F"/>
    <w:rsid w:val="00597C68"/>
    <w:rsid w:val="005C02B2"/>
    <w:rsid w:val="005D03A2"/>
    <w:rsid w:val="005E07F4"/>
    <w:rsid w:val="005E63BF"/>
    <w:rsid w:val="00605F25"/>
    <w:rsid w:val="00623205"/>
    <w:rsid w:val="00624EEF"/>
    <w:rsid w:val="00671801"/>
    <w:rsid w:val="0068564F"/>
    <w:rsid w:val="006B1056"/>
    <w:rsid w:val="006E563A"/>
    <w:rsid w:val="007312B3"/>
    <w:rsid w:val="007362CB"/>
    <w:rsid w:val="007579CB"/>
    <w:rsid w:val="00774022"/>
    <w:rsid w:val="007748DE"/>
    <w:rsid w:val="00775FD2"/>
    <w:rsid w:val="007C1E57"/>
    <w:rsid w:val="007E7D43"/>
    <w:rsid w:val="007F16FB"/>
    <w:rsid w:val="008401FE"/>
    <w:rsid w:val="008531C9"/>
    <w:rsid w:val="008D5EE5"/>
    <w:rsid w:val="00904517"/>
    <w:rsid w:val="00941C47"/>
    <w:rsid w:val="00956B80"/>
    <w:rsid w:val="009E697E"/>
    <w:rsid w:val="00A158C6"/>
    <w:rsid w:val="00A60B1E"/>
    <w:rsid w:val="00A64E2B"/>
    <w:rsid w:val="00A83A50"/>
    <w:rsid w:val="00AB0DA1"/>
    <w:rsid w:val="00B04813"/>
    <w:rsid w:val="00B07EFB"/>
    <w:rsid w:val="00B26143"/>
    <w:rsid w:val="00B348FD"/>
    <w:rsid w:val="00B35CF7"/>
    <w:rsid w:val="00B54902"/>
    <w:rsid w:val="00B744F5"/>
    <w:rsid w:val="00B86BC2"/>
    <w:rsid w:val="00BA151B"/>
    <w:rsid w:val="00BA25A8"/>
    <w:rsid w:val="00BE3063"/>
    <w:rsid w:val="00C438E6"/>
    <w:rsid w:val="00C75708"/>
    <w:rsid w:val="00D602A5"/>
    <w:rsid w:val="00D65A09"/>
    <w:rsid w:val="00D86B33"/>
    <w:rsid w:val="00DA09EB"/>
    <w:rsid w:val="00DB7C37"/>
    <w:rsid w:val="00E61EA7"/>
    <w:rsid w:val="00ED2996"/>
    <w:rsid w:val="00ED2D54"/>
    <w:rsid w:val="00EF1738"/>
    <w:rsid w:val="00F409E5"/>
    <w:rsid w:val="00F43A20"/>
    <w:rsid w:val="00F85313"/>
    <w:rsid w:val="00F92DB5"/>
    <w:rsid w:val="00FE614F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37"/>
  </w:style>
  <w:style w:type="paragraph" w:styleId="Footer">
    <w:name w:val="footer"/>
    <w:basedOn w:val="Normal"/>
    <w:link w:val="FooterChar"/>
    <w:uiPriority w:val="99"/>
    <w:unhideWhenUsed/>
    <w:rsid w:val="00DB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37"/>
  </w:style>
  <w:style w:type="paragraph" w:styleId="BalloonText">
    <w:name w:val="Balloon Text"/>
    <w:basedOn w:val="Normal"/>
    <w:link w:val="BalloonTextChar"/>
    <w:uiPriority w:val="99"/>
    <w:semiHidden/>
    <w:unhideWhenUsed/>
    <w:rsid w:val="00F8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37"/>
  </w:style>
  <w:style w:type="paragraph" w:styleId="Footer">
    <w:name w:val="footer"/>
    <w:basedOn w:val="Normal"/>
    <w:link w:val="FooterChar"/>
    <w:uiPriority w:val="99"/>
    <w:unhideWhenUsed/>
    <w:rsid w:val="00DB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37"/>
  </w:style>
  <w:style w:type="paragraph" w:styleId="BalloonText">
    <w:name w:val="Balloon Text"/>
    <w:basedOn w:val="Normal"/>
    <w:link w:val="BalloonTextChar"/>
    <w:uiPriority w:val="99"/>
    <w:semiHidden/>
    <w:unhideWhenUsed/>
    <w:rsid w:val="00F85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1F39-D7B2-4990-8B35-A7CC0CD6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cp:lastPrinted>2015-02-18T18:01:00Z</cp:lastPrinted>
  <dcterms:created xsi:type="dcterms:W3CDTF">2015-07-30T14:12:00Z</dcterms:created>
  <dcterms:modified xsi:type="dcterms:W3CDTF">2015-07-30T14:12:00Z</dcterms:modified>
</cp:coreProperties>
</file>