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4A" w:rsidRPr="00497175" w:rsidRDefault="00E54E4A" w:rsidP="00E54E4A">
      <w:pPr>
        <w:jc w:val="center"/>
        <w:rPr>
          <w:rFonts w:ascii="Helvetica" w:hAnsi="Helvetica" w:cs="Helvetica"/>
          <w:b/>
        </w:rPr>
      </w:pPr>
      <w:r w:rsidRPr="00497175">
        <w:rPr>
          <w:rFonts w:ascii="Helvetica" w:hAnsi="Helvetica" w:cs="Helvetica"/>
          <w:b/>
        </w:rPr>
        <w:t>Faculty Project Description</w:t>
      </w:r>
    </w:p>
    <w:p w:rsidR="00E54E4A" w:rsidRPr="00497175" w:rsidRDefault="00E54E4A">
      <w:pPr>
        <w:rPr>
          <w:rFonts w:ascii="Helvetica" w:hAnsi="Helvetica" w:cs="Helvetica"/>
        </w:rPr>
      </w:pPr>
    </w:p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54E4A" w:rsidRPr="00497175">
        <w:tc>
          <w:tcPr>
            <w:tcW w:w="3618" w:type="dxa"/>
          </w:tcPr>
          <w:p w:rsidR="00E54E4A" w:rsidRPr="00497175" w:rsidRDefault="00E54E4A">
            <w:pPr>
              <w:rPr>
                <w:rFonts w:ascii="Helvetica" w:hAnsi="Helvetica" w:cs="Helvetica"/>
                <w:b/>
              </w:rPr>
            </w:pPr>
            <w:r w:rsidRPr="00497175">
              <w:rPr>
                <w:rFonts w:ascii="Helvetica" w:hAnsi="Helvetica" w:cs="Helvetica"/>
                <w:b/>
              </w:rPr>
              <w:t>Faculty Name</w:t>
            </w:r>
          </w:p>
        </w:tc>
        <w:tc>
          <w:tcPr>
            <w:tcW w:w="5238" w:type="dxa"/>
          </w:tcPr>
          <w:p w:rsidR="00E54E4A" w:rsidRPr="00497175" w:rsidRDefault="00F32051">
            <w:pPr>
              <w:rPr>
                <w:rFonts w:ascii="Helvetica" w:hAnsi="Helvetica" w:cs="Helvetica"/>
                <w:b/>
              </w:rPr>
            </w:pPr>
            <w:r w:rsidRPr="00497175">
              <w:rPr>
                <w:rFonts w:ascii="Helvetica" w:hAnsi="Helvetica" w:cs="Helvetica"/>
                <w:b/>
              </w:rPr>
              <w:t>Sophie E. Ambrose Ph.D.</w:t>
            </w:r>
          </w:p>
        </w:tc>
      </w:tr>
      <w:tr w:rsidR="00E54E4A" w:rsidRPr="00497175">
        <w:tc>
          <w:tcPr>
            <w:tcW w:w="3618" w:type="dxa"/>
          </w:tcPr>
          <w:p w:rsidR="00E54E4A" w:rsidRPr="00497175" w:rsidRDefault="00E54E4A">
            <w:pPr>
              <w:rPr>
                <w:rFonts w:ascii="Helvetica" w:hAnsi="Helvetica" w:cs="Helvetica"/>
              </w:rPr>
            </w:pPr>
            <w:r w:rsidRPr="00497175">
              <w:rPr>
                <w:rFonts w:ascii="Helvetica" w:hAnsi="Helvetica" w:cs="Helvetica"/>
              </w:rPr>
              <w:t>Office Location</w:t>
            </w:r>
          </w:p>
        </w:tc>
        <w:tc>
          <w:tcPr>
            <w:tcW w:w="5238" w:type="dxa"/>
          </w:tcPr>
          <w:p w:rsidR="00E54E4A" w:rsidRPr="00497175" w:rsidRDefault="00E54E4A">
            <w:pPr>
              <w:rPr>
                <w:rFonts w:ascii="Helvetica" w:hAnsi="Helvetica" w:cs="Helvetica"/>
              </w:rPr>
            </w:pPr>
            <w:r w:rsidRPr="00497175">
              <w:rPr>
                <w:rFonts w:ascii="Helvetica" w:hAnsi="Helvetica" w:cs="Helvetica"/>
              </w:rPr>
              <w:t>Boys Town National Research Hospital</w:t>
            </w:r>
          </w:p>
        </w:tc>
      </w:tr>
      <w:tr w:rsidR="00E54E4A" w:rsidRPr="00497175">
        <w:tc>
          <w:tcPr>
            <w:tcW w:w="3618" w:type="dxa"/>
          </w:tcPr>
          <w:p w:rsidR="00E54E4A" w:rsidRPr="00497175" w:rsidRDefault="00E54E4A">
            <w:pPr>
              <w:rPr>
                <w:rFonts w:ascii="Helvetica" w:hAnsi="Helvetica" w:cs="Helvetica"/>
              </w:rPr>
            </w:pPr>
            <w:r w:rsidRPr="00497175">
              <w:rPr>
                <w:rFonts w:ascii="Helvetica" w:hAnsi="Helvetica" w:cs="Helvetica"/>
              </w:rPr>
              <w:t>Telephone Number</w:t>
            </w:r>
          </w:p>
        </w:tc>
        <w:tc>
          <w:tcPr>
            <w:tcW w:w="5238" w:type="dxa"/>
          </w:tcPr>
          <w:p w:rsidR="00E54E4A" w:rsidRPr="00497175" w:rsidRDefault="00E54E4A" w:rsidP="00F32051">
            <w:pPr>
              <w:rPr>
                <w:rFonts w:ascii="Helvetica" w:hAnsi="Helvetica" w:cs="Helvetica"/>
              </w:rPr>
            </w:pPr>
            <w:r w:rsidRPr="00497175">
              <w:rPr>
                <w:rFonts w:ascii="Helvetica" w:hAnsi="Helvetica" w:cs="Helvetica"/>
              </w:rPr>
              <w:t>452-5</w:t>
            </w:r>
            <w:r w:rsidR="00F32051" w:rsidRPr="00497175">
              <w:rPr>
                <w:rFonts w:ascii="Helvetica" w:hAnsi="Helvetica" w:cs="Helvetica"/>
              </w:rPr>
              <w:t>607</w:t>
            </w:r>
          </w:p>
        </w:tc>
      </w:tr>
      <w:tr w:rsidR="00E54E4A" w:rsidRPr="00497175">
        <w:tc>
          <w:tcPr>
            <w:tcW w:w="3618" w:type="dxa"/>
          </w:tcPr>
          <w:p w:rsidR="00E54E4A" w:rsidRPr="00497175" w:rsidRDefault="00E54E4A">
            <w:pPr>
              <w:rPr>
                <w:rFonts w:ascii="Helvetica" w:hAnsi="Helvetica" w:cs="Helvetica"/>
              </w:rPr>
            </w:pPr>
            <w:r w:rsidRPr="00497175">
              <w:rPr>
                <w:rFonts w:ascii="Helvetica" w:hAnsi="Helvetica" w:cs="Helvetica"/>
              </w:rPr>
              <w:t>Email Address</w:t>
            </w:r>
          </w:p>
        </w:tc>
        <w:tc>
          <w:tcPr>
            <w:tcW w:w="5238" w:type="dxa"/>
          </w:tcPr>
          <w:p w:rsidR="00E54E4A" w:rsidRPr="00497175" w:rsidRDefault="00F32051">
            <w:pPr>
              <w:rPr>
                <w:rFonts w:ascii="Helvetica" w:hAnsi="Helvetica" w:cs="Helvetica"/>
              </w:rPr>
            </w:pPr>
            <w:r w:rsidRPr="00497175">
              <w:rPr>
                <w:rFonts w:ascii="Helvetica" w:hAnsi="Helvetica" w:cs="Helvetica"/>
              </w:rPr>
              <w:t>Sophie.ambrose@boystown.org</w:t>
            </w:r>
          </w:p>
        </w:tc>
      </w:tr>
      <w:tr w:rsidR="00E54E4A" w:rsidRPr="00497175">
        <w:tc>
          <w:tcPr>
            <w:tcW w:w="3618" w:type="dxa"/>
          </w:tcPr>
          <w:p w:rsidR="00E54E4A" w:rsidRPr="00497175" w:rsidRDefault="00E54E4A">
            <w:pPr>
              <w:rPr>
                <w:rFonts w:ascii="Helvetica" w:hAnsi="Helvetica" w:cs="Helvetica"/>
              </w:rPr>
            </w:pPr>
            <w:r w:rsidRPr="00497175">
              <w:rPr>
                <w:rFonts w:ascii="Helvetica" w:hAnsi="Helvetica" w:cs="Helvetica"/>
              </w:rPr>
              <w:t>Source of Research Support</w:t>
            </w:r>
          </w:p>
        </w:tc>
        <w:tc>
          <w:tcPr>
            <w:tcW w:w="5238" w:type="dxa"/>
          </w:tcPr>
          <w:p w:rsidR="00E54E4A" w:rsidRPr="00497175" w:rsidRDefault="00E54E4A">
            <w:pPr>
              <w:rPr>
                <w:rFonts w:ascii="Helvetica" w:hAnsi="Helvetica" w:cs="Helvetica"/>
              </w:rPr>
            </w:pPr>
            <w:r w:rsidRPr="00497175">
              <w:rPr>
                <w:rFonts w:ascii="Helvetica" w:hAnsi="Helvetica" w:cs="Helvetica"/>
              </w:rPr>
              <w:t>NIH-NIDCD</w:t>
            </w:r>
          </w:p>
        </w:tc>
      </w:tr>
    </w:tbl>
    <w:p w:rsidR="00E54E4A" w:rsidRPr="00497175" w:rsidRDefault="00E54E4A">
      <w:pPr>
        <w:rPr>
          <w:rFonts w:ascii="Helvetica" w:hAnsi="Helvetica" w:cs="Helvetica"/>
        </w:rPr>
      </w:pPr>
    </w:p>
    <w:p w:rsidR="00E54E4A" w:rsidRPr="00497175" w:rsidRDefault="00E54E4A">
      <w:pPr>
        <w:rPr>
          <w:rFonts w:ascii="Helvetica" w:hAnsi="Helvetica" w:cs="Helvetica"/>
        </w:rPr>
      </w:pPr>
    </w:p>
    <w:p w:rsidR="00E54E4A" w:rsidRPr="00497175" w:rsidRDefault="00E54E4A">
      <w:pPr>
        <w:rPr>
          <w:rFonts w:ascii="Helvetica" w:hAnsi="Helvetica" w:cs="Helvetica"/>
          <w:b/>
        </w:rPr>
      </w:pPr>
      <w:r w:rsidRPr="00497175">
        <w:rPr>
          <w:rFonts w:ascii="Helvetica" w:hAnsi="Helvetica" w:cs="Helvetica"/>
          <w:b/>
        </w:rPr>
        <w:t>Overview of Scholarly Research Activities:</w:t>
      </w:r>
    </w:p>
    <w:p w:rsidR="00E54E4A" w:rsidRPr="00497175" w:rsidRDefault="00E54E4A">
      <w:pPr>
        <w:rPr>
          <w:rFonts w:ascii="Helvetica" w:hAnsi="Helvetica" w:cs="Helvetica"/>
          <w:b/>
        </w:rPr>
      </w:pPr>
    </w:p>
    <w:p w:rsidR="00C21773" w:rsidRPr="00497175" w:rsidRDefault="00C21773" w:rsidP="00C21773">
      <w:pPr>
        <w:rPr>
          <w:rFonts w:ascii="Helvetica" w:hAnsi="Helvetica" w:cs="Helvetica"/>
        </w:rPr>
      </w:pPr>
      <w:r w:rsidRPr="00497175">
        <w:rPr>
          <w:rFonts w:ascii="Helvetica" w:hAnsi="Helvetica" w:cs="Helvetica"/>
        </w:rPr>
        <w:t xml:space="preserve">My research seeks to identify factors during infancy that are predictive of later linguistic success for children who are deaf and hard of hearing (D/HH). This work involves examining the contributions of parental verbal and gestural input to the communication development of children who are D/HH. My research also seeks to identify those aspects of </w:t>
      </w:r>
      <w:proofErr w:type="spellStart"/>
      <w:r w:rsidRPr="00497175">
        <w:rPr>
          <w:rFonts w:ascii="Helvetica" w:hAnsi="Helvetica" w:cs="Helvetica"/>
        </w:rPr>
        <w:t>prelinguistic</w:t>
      </w:r>
      <w:proofErr w:type="spellEnd"/>
      <w:r w:rsidRPr="00497175">
        <w:rPr>
          <w:rFonts w:ascii="Helvetica" w:hAnsi="Helvetica" w:cs="Helvetica"/>
        </w:rPr>
        <w:t xml:space="preserve"> communication that are precursors to later spoken language success for this population of children. These investigations take on a variety of formats, including analyzing communication within </w:t>
      </w:r>
      <w:r w:rsidR="00497175">
        <w:rPr>
          <w:rFonts w:ascii="Helvetica" w:hAnsi="Helvetica" w:cs="Helvetica"/>
        </w:rPr>
        <w:t>parent</w:t>
      </w:r>
      <w:r w:rsidRPr="00497175">
        <w:rPr>
          <w:rFonts w:ascii="Helvetica" w:hAnsi="Helvetica" w:cs="Helvetica"/>
        </w:rPr>
        <w:t>-child interactions, analyzing audio-recordings of children’s auditory environments, and use of questionnaires t</w:t>
      </w:r>
      <w:r w:rsidR="00513B7F" w:rsidRPr="00497175">
        <w:rPr>
          <w:rFonts w:ascii="Helvetica" w:hAnsi="Helvetica" w:cs="Helvetica"/>
        </w:rPr>
        <w:t>hat tap into parent perspectives on a variety of topics</w:t>
      </w:r>
      <w:r w:rsidRPr="00497175">
        <w:rPr>
          <w:rFonts w:ascii="Helvetica" w:hAnsi="Helvetica" w:cs="Helvetica"/>
        </w:rPr>
        <w:t xml:space="preserve">. This work is conducted with </w:t>
      </w:r>
      <w:r w:rsidR="00497175">
        <w:rPr>
          <w:rFonts w:ascii="Helvetica" w:hAnsi="Helvetica" w:cs="Helvetica"/>
        </w:rPr>
        <w:t xml:space="preserve">D/HH </w:t>
      </w:r>
      <w:r w:rsidRPr="00497175">
        <w:rPr>
          <w:rFonts w:ascii="Helvetica" w:hAnsi="Helvetica" w:cs="Helvetica"/>
        </w:rPr>
        <w:t xml:space="preserve">children </w:t>
      </w:r>
      <w:r w:rsidR="00497175">
        <w:rPr>
          <w:rFonts w:ascii="Helvetica" w:hAnsi="Helvetica" w:cs="Helvetica"/>
        </w:rPr>
        <w:t>who utilize</w:t>
      </w:r>
      <w:r w:rsidRPr="00497175">
        <w:rPr>
          <w:rFonts w:ascii="Helvetica" w:hAnsi="Helvetica" w:cs="Helvetica"/>
        </w:rPr>
        <w:t xml:space="preserve"> hearing aids and</w:t>
      </w:r>
      <w:r w:rsidR="00497175">
        <w:rPr>
          <w:rFonts w:ascii="Helvetica" w:hAnsi="Helvetica" w:cs="Helvetica"/>
        </w:rPr>
        <w:t>/or</w:t>
      </w:r>
      <w:r w:rsidRPr="00497175">
        <w:rPr>
          <w:rFonts w:ascii="Helvetica" w:hAnsi="Helvetica" w:cs="Helvetica"/>
        </w:rPr>
        <w:t xml:space="preserve"> cochlear implants as well as control groups of children with normal hearing. </w:t>
      </w:r>
    </w:p>
    <w:p w:rsidR="00E54E4A" w:rsidRPr="00497175" w:rsidRDefault="00E54E4A">
      <w:pPr>
        <w:rPr>
          <w:rFonts w:ascii="Helvetica" w:hAnsi="Helvetica" w:cs="Helvetica"/>
        </w:rPr>
      </w:pPr>
    </w:p>
    <w:p w:rsidR="00E54E4A" w:rsidRPr="00497175" w:rsidRDefault="00E54E4A">
      <w:pPr>
        <w:rPr>
          <w:rFonts w:ascii="Helvetica" w:hAnsi="Helvetica" w:cs="Helvetica"/>
        </w:rPr>
      </w:pPr>
      <w:r w:rsidRPr="00497175">
        <w:rPr>
          <w:rFonts w:ascii="Helvetica" w:hAnsi="Helvetica" w:cs="Helvetica"/>
          <w:b/>
        </w:rPr>
        <w:t>Basic Skills &amp; Techniques for Undergraduate Students:</w:t>
      </w:r>
    </w:p>
    <w:p w:rsidR="00E54E4A" w:rsidRPr="00497175" w:rsidRDefault="00E54E4A">
      <w:pPr>
        <w:rPr>
          <w:rFonts w:ascii="Helvetica" w:hAnsi="Helvetica" w:cs="Helvetica"/>
        </w:rPr>
      </w:pPr>
    </w:p>
    <w:p w:rsidR="00E54E4A" w:rsidRPr="00497175" w:rsidRDefault="00513B7F" w:rsidP="00513B7F">
      <w:pPr>
        <w:rPr>
          <w:rFonts w:ascii="Helvetica" w:hAnsi="Helvetica" w:cs="Helvetica"/>
        </w:rPr>
      </w:pPr>
      <w:r w:rsidRPr="00497175">
        <w:rPr>
          <w:rFonts w:ascii="Helvetica" w:hAnsi="Helvetica" w:cs="Helvetica"/>
        </w:rPr>
        <w:t xml:space="preserve">Students will learn to identify children’s </w:t>
      </w:r>
      <w:proofErr w:type="spellStart"/>
      <w:r w:rsidRPr="00497175">
        <w:rPr>
          <w:rFonts w:ascii="Helvetica" w:hAnsi="Helvetica" w:cs="Helvetica"/>
        </w:rPr>
        <w:t>prelinguistic</w:t>
      </w:r>
      <w:proofErr w:type="spellEnd"/>
      <w:r w:rsidRPr="00497175">
        <w:rPr>
          <w:rFonts w:ascii="Helvetica" w:hAnsi="Helvetica" w:cs="Helvetica"/>
        </w:rPr>
        <w:t xml:space="preserve"> and linguistic communication attempts and</w:t>
      </w:r>
      <w:r w:rsidR="00497175">
        <w:rPr>
          <w:rFonts w:ascii="Helvetica" w:hAnsi="Helvetica" w:cs="Helvetica"/>
        </w:rPr>
        <w:t xml:space="preserve"> to analyze </w:t>
      </w:r>
      <w:r w:rsidRPr="00497175">
        <w:rPr>
          <w:rFonts w:ascii="Helvetica" w:hAnsi="Helvetica" w:cs="Helvetica"/>
        </w:rPr>
        <w:t xml:space="preserve">parental input and parental responsiveness to children’s communication attempts.  Students may also participate in other aspects of ongoing projects including </w:t>
      </w:r>
      <w:r w:rsidR="00E54E4A" w:rsidRPr="00497175">
        <w:rPr>
          <w:rFonts w:ascii="Helvetica" w:hAnsi="Helvetica" w:cs="Helvetica"/>
        </w:rPr>
        <w:t xml:space="preserve">subject recruitment, parental consent, subject testing, data collection and analysis. </w:t>
      </w:r>
    </w:p>
    <w:p w:rsidR="00E54E4A" w:rsidRPr="00497175" w:rsidRDefault="00E54E4A">
      <w:pPr>
        <w:rPr>
          <w:rFonts w:ascii="Helvetica" w:hAnsi="Helvetica" w:cs="Helvetica"/>
        </w:rPr>
      </w:pPr>
    </w:p>
    <w:p w:rsidR="00E54E4A" w:rsidRPr="00497175" w:rsidRDefault="00E54E4A">
      <w:pPr>
        <w:rPr>
          <w:rFonts w:ascii="Helvetica" w:hAnsi="Helvetica" w:cs="Helvetica"/>
          <w:b/>
        </w:rPr>
      </w:pPr>
      <w:r w:rsidRPr="00497175">
        <w:rPr>
          <w:rFonts w:ascii="Helvetica" w:hAnsi="Helvetica" w:cs="Helvetica"/>
          <w:b/>
        </w:rPr>
        <w:t>Prerequisite Classes or Other Experience:</w:t>
      </w:r>
    </w:p>
    <w:p w:rsidR="00F32051" w:rsidRPr="00497175" w:rsidRDefault="00F32051">
      <w:pPr>
        <w:rPr>
          <w:rFonts w:ascii="Helvetica" w:hAnsi="Helvetica" w:cs="Helvetica"/>
        </w:rPr>
      </w:pPr>
    </w:p>
    <w:p w:rsidR="00132F6D" w:rsidRPr="00497175" w:rsidRDefault="00513B7F" w:rsidP="00513B7F">
      <w:pPr>
        <w:rPr>
          <w:rFonts w:ascii="Helvetica" w:eastAsia="Cambria" w:hAnsi="Helvetica" w:cs="Helvetica"/>
        </w:rPr>
      </w:pPr>
      <w:r w:rsidRPr="00497175">
        <w:rPr>
          <w:rFonts w:ascii="Helvetica" w:hAnsi="Helvetica" w:cs="Helvetica"/>
        </w:rPr>
        <w:t xml:space="preserve">Courses in statistics and child development are recommended, though not required. </w:t>
      </w:r>
    </w:p>
    <w:p w:rsidR="00F32051" w:rsidRPr="00497175" w:rsidRDefault="00F32051">
      <w:pPr>
        <w:rPr>
          <w:rFonts w:ascii="Helvetica" w:hAnsi="Helvetica" w:cs="Helvetica"/>
        </w:rPr>
      </w:pPr>
    </w:p>
    <w:p w:rsidR="00F32051" w:rsidRPr="00497175" w:rsidRDefault="00F32051">
      <w:pPr>
        <w:rPr>
          <w:rFonts w:ascii="Helvetica" w:hAnsi="Helvetica" w:cs="Helvetica"/>
          <w:b/>
        </w:rPr>
      </w:pPr>
      <w:r w:rsidRPr="00497175">
        <w:rPr>
          <w:rFonts w:ascii="Helvetica" w:hAnsi="Helvetica" w:cs="Helvetica"/>
          <w:b/>
        </w:rPr>
        <w:t xml:space="preserve">Time Commitment: </w:t>
      </w:r>
    </w:p>
    <w:p w:rsidR="00F32051" w:rsidRPr="00497175" w:rsidRDefault="00E54E4A">
      <w:pPr>
        <w:rPr>
          <w:rFonts w:ascii="Helvetica" w:hAnsi="Helvetica" w:cs="Helvetica"/>
          <w:b/>
        </w:rPr>
      </w:pPr>
      <w:r w:rsidRPr="00497175">
        <w:rPr>
          <w:rFonts w:ascii="Helvetica" w:hAnsi="Helvetica" w:cs="Helvetica"/>
          <w:b/>
        </w:rPr>
        <w:t xml:space="preserve"> </w:t>
      </w:r>
    </w:p>
    <w:p w:rsidR="00132F6D" w:rsidRPr="00497175" w:rsidRDefault="00F32051" w:rsidP="00132F6D">
      <w:pPr>
        <w:rPr>
          <w:rFonts w:ascii="Helvetica" w:eastAsia="Cambria" w:hAnsi="Helvetica" w:cs="Helvetica"/>
        </w:rPr>
      </w:pPr>
      <w:r w:rsidRPr="00497175">
        <w:rPr>
          <w:rFonts w:ascii="Helvetica" w:hAnsi="Helvetica" w:cs="Helvetica"/>
        </w:rPr>
        <w:t>5-10 hours per week</w:t>
      </w:r>
      <w:r w:rsidR="00513B7F" w:rsidRPr="00497175">
        <w:rPr>
          <w:rFonts w:ascii="Helvetica" w:hAnsi="Helvetica" w:cs="Helvetica"/>
        </w:rPr>
        <w:t xml:space="preserve">. Times are flexible, as some work will be conducted with previously collected data. </w:t>
      </w:r>
    </w:p>
    <w:p w:rsidR="00132F6D" w:rsidRPr="003851E5" w:rsidRDefault="00132F6D">
      <w:pPr>
        <w:rPr>
          <w:rFonts w:ascii="Helvetica" w:hAnsi="Helvetica"/>
        </w:rPr>
      </w:pPr>
    </w:p>
    <w:sectPr w:rsidR="00132F6D" w:rsidRPr="003851E5" w:rsidSect="00E54E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4E4A"/>
    <w:rsid w:val="00030EC9"/>
    <w:rsid w:val="00132F6D"/>
    <w:rsid w:val="00497175"/>
    <w:rsid w:val="00513B7F"/>
    <w:rsid w:val="00BC6731"/>
    <w:rsid w:val="00C21773"/>
    <w:rsid w:val="00E252E3"/>
    <w:rsid w:val="00E54E4A"/>
    <w:rsid w:val="00F320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E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 National Research Hospital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Smith</dc:creator>
  <cp:keywords/>
  <cp:lastModifiedBy>Sophie</cp:lastModifiedBy>
  <cp:revision>5</cp:revision>
  <dcterms:created xsi:type="dcterms:W3CDTF">2011-04-29T14:43:00Z</dcterms:created>
  <dcterms:modified xsi:type="dcterms:W3CDTF">2011-04-29T17:35:00Z</dcterms:modified>
</cp:coreProperties>
</file>