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FCE3" w14:textId="77777777" w:rsidR="00010936" w:rsidRDefault="00010936" w:rsidP="000109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D5E9ED" wp14:editId="7B7C2EEB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3101340" cy="1136650"/>
            <wp:effectExtent l="0" t="0" r="0" b="0"/>
            <wp:wrapSquare wrapText="bothSides"/>
            <wp:docPr id="2" name="Picture 2" descr="CSU_Main Log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Main Log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5553753E" w14:textId="77777777" w:rsidR="00010936" w:rsidRDefault="00010936" w:rsidP="00010936"/>
    <w:p w14:paraId="7DC5B11F" w14:textId="69BC462B" w:rsidR="00010936" w:rsidRPr="001D5C3A" w:rsidRDefault="002F12B2" w:rsidP="00010936">
      <w:pPr>
        <w:rPr>
          <w:rFonts w:ascii="Times New Roman" w:hAnsi="Times New Roman" w:cs="Times New Roman"/>
          <w:b/>
        </w:rPr>
      </w:pPr>
      <w:r w:rsidRPr="001D5C3A">
        <w:rPr>
          <w:rFonts w:ascii="Times New Roman" w:hAnsi="Times New Roman" w:cs="Times New Roman"/>
          <w:b/>
        </w:rPr>
        <w:t xml:space="preserve">Date: </w:t>
      </w:r>
      <w:r w:rsidR="00181E3C">
        <w:rPr>
          <w:rFonts w:ascii="Times New Roman" w:hAnsi="Times New Roman" w:cs="Times New Roman"/>
          <w:b/>
        </w:rPr>
        <w:t>October 2</w:t>
      </w:r>
      <w:r w:rsidR="008F0F3F">
        <w:rPr>
          <w:rFonts w:ascii="Times New Roman" w:hAnsi="Times New Roman" w:cs="Times New Roman"/>
          <w:b/>
        </w:rPr>
        <w:t>3</w:t>
      </w:r>
      <w:r w:rsidR="00181E3C">
        <w:rPr>
          <w:rFonts w:ascii="Times New Roman" w:hAnsi="Times New Roman" w:cs="Times New Roman"/>
          <w:b/>
        </w:rPr>
        <w:t>, 2018</w:t>
      </w:r>
    </w:p>
    <w:p w14:paraId="2428FE28" w14:textId="6144E219" w:rsidR="00010936" w:rsidRPr="001D5C3A" w:rsidRDefault="004B2612" w:rsidP="00010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Constitution</w:t>
      </w:r>
      <w:r w:rsidR="008F0F3F">
        <w:rPr>
          <w:rFonts w:ascii="Times New Roman" w:hAnsi="Times New Roman" w:cs="Times New Roman"/>
          <w:b/>
        </w:rPr>
        <w:t xml:space="preserve"> Change</w:t>
      </w:r>
      <w:r w:rsidR="006906B0" w:rsidRPr="001D5C3A">
        <w:rPr>
          <w:rFonts w:ascii="Times New Roman" w:hAnsi="Times New Roman" w:cs="Times New Roman"/>
          <w:b/>
        </w:rPr>
        <w:t>:</w:t>
      </w:r>
      <w:r w:rsidR="00A63E10" w:rsidRPr="001D5C3A">
        <w:rPr>
          <w:rFonts w:ascii="Times New Roman" w:hAnsi="Times New Roman" w:cs="Times New Roman"/>
          <w:b/>
        </w:rPr>
        <w:t xml:space="preserve"> #</w:t>
      </w:r>
      <w:r>
        <w:rPr>
          <w:rFonts w:ascii="Times New Roman" w:hAnsi="Times New Roman" w:cs="Times New Roman"/>
          <w:b/>
        </w:rPr>
        <w:t>18-01C</w:t>
      </w:r>
    </w:p>
    <w:p w14:paraId="53AAFCCD" w14:textId="77777777" w:rsidR="006906B0" w:rsidRPr="001D5C3A" w:rsidRDefault="006906B0" w:rsidP="006906B0">
      <w:pPr>
        <w:rPr>
          <w:rFonts w:ascii="Times New Roman" w:eastAsia="Times New Roman" w:hAnsi="Times New Roman" w:cs="Times New Roman"/>
        </w:rPr>
      </w:pPr>
    </w:p>
    <w:p w14:paraId="61B12E1F" w14:textId="75C9CD1C" w:rsidR="001D5C3A" w:rsidRP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Sponsors:</w:t>
      </w:r>
      <w:r w:rsidR="008F0F3F">
        <w:rPr>
          <w:rFonts w:ascii="Times New Roman" w:eastAsia="Times New Roman" w:hAnsi="Times New Roman" w:cs="Times New Roman"/>
          <w:color w:val="000000"/>
        </w:rPr>
        <w:tab/>
      </w:r>
      <w:r w:rsidRPr="001D5C3A">
        <w:rPr>
          <w:rFonts w:ascii="Times New Roman" w:eastAsia="Times New Roman" w:hAnsi="Times New Roman" w:cs="Times New Roman"/>
          <w:color w:val="000000"/>
        </w:rPr>
        <w:t>Patrick Marta,</w:t>
      </w:r>
      <w:r w:rsidR="004B2612">
        <w:rPr>
          <w:rFonts w:ascii="Times New Roman" w:eastAsia="Times New Roman" w:hAnsi="Times New Roman" w:cs="Times New Roman"/>
          <w:color w:val="000000"/>
        </w:rPr>
        <w:t xml:space="preserve"> President, Creighton Students Union</w:t>
      </w:r>
    </w:p>
    <w:p w14:paraId="106A5EA7" w14:textId="77777777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</w:p>
    <w:p w14:paraId="5BBDE0BE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color w:val="000000"/>
        </w:rPr>
        <w:tab/>
      </w:r>
      <w:r w:rsidRPr="001D5C3A">
        <w:rPr>
          <w:rFonts w:ascii="Times New Roman" w:eastAsia="Times New Roman" w:hAnsi="Times New Roman" w:cs="Times New Roman"/>
          <w:color w:val="000000"/>
        </w:rPr>
        <w:tab/>
      </w:r>
    </w:p>
    <w:p w14:paraId="1E63BC15" w14:textId="2F268C3A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Purpose: </w:t>
      </w:r>
      <w:r w:rsidR="004B2612">
        <w:rPr>
          <w:rFonts w:ascii="Times New Roman" w:eastAsia="Times New Roman" w:hAnsi="Times New Roman" w:cs="Times New Roman"/>
          <w:color w:val="000000"/>
        </w:rPr>
        <w:t>To create ‘Referendums’ as a legislative option to gather the entire student body vote on significant university-wide changes.</w:t>
      </w:r>
    </w:p>
    <w:p w14:paraId="73332A0C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0CE105F3" w14:textId="5DD6C5F0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4B2612">
        <w:rPr>
          <w:rFonts w:ascii="Times New Roman" w:eastAsia="Times New Roman" w:hAnsi="Times New Roman" w:cs="Times New Roman"/>
          <w:color w:val="000000"/>
        </w:rPr>
        <w:t>To make decisions that accurately represent the interests of the entire student body on issues of great significance, it is vital to provide a formal procedure to gather student votes</w:t>
      </w:r>
      <w:r w:rsidR="004D11C3">
        <w:rPr>
          <w:rFonts w:ascii="Times New Roman" w:eastAsia="Times New Roman" w:hAnsi="Times New Roman" w:cs="Times New Roman"/>
          <w:color w:val="000000"/>
        </w:rPr>
        <w:t xml:space="preserve"> to reflect interests of the entire student body.</w:t>
      </w:r>
    </w:p>
    <w:p w14:paraId="2FADEADC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3E17BA83" w14:textId="590E3FCE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4B2612">
        <w:rPr>
          <w:rFonts w:ascii="Times New Roman" w:eastAsia="Times New Roman" w:hAnsi="Times New Roman" w:cs="Times New Roman"/>
          <w:color w:val="000000"/>
        </w:rPr>
        <w:t>Currently, resolutions and bylaw changes must only pass through CSU legislative bodies.</w:t>
      </w:r>
    </w:p>
    <w:p w14:paraId="2F5AFD19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50AC62D3" w14:textId="6022A99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4B2612">
        <w:rPr>
          <w:rFonts w:ascii="Times New Roman" w:eastAsia="Times New Roman" w:hAnsi="Times New Roman" w:cs="Times New Roman"/>
          <w:color w:val="000000"/>
        </w:rPr>
        <w:t xml:space="preserve">Constitution changes may only occur at the annual State of the Student Address or by emergency meeting requiring two-hundred and fifty (250) students to meet quorum. </w:t>
      </w:r>
    </w:p>
    <w:p w14:paraId="00582215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7A33409F" w14:textId="2CE9FEA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4B2612">
        <w:rPr>
          <w:rFonts w:ascii="Times New Roman" w:eastAsia="Times New Roman" w:hAnsi="Times New Roman" w:cs="Times New Roman"/>
          <w:bCs/>
          <w:color w:val="000000"/>
        </w:rPr>
        <w:t xml:space="preserve">In order to affect accurate and timely change as the primary student governing body at Creighton University, </w:t>
      </w:r>
      <w:r w:rsidR="00946117">
        <w:rPr>
          <w:rFonts w:ascii="Times New Roman" w:eastAsia="Times New Roman" w:hAnsi="Times New Roman" w:cs="Times New Roman"/>
          <w:color w:val="000000"/>
        </w:rPr>
        <w:t xml:space="preserve">methods </w:t>
      </w:r>
      <w:r w:rsidR="00181E3C">
        <w:rPr>
          <w:rFonts w:ascii="Times New Roman" w:eastAsia="Times New Roman" w:hAnsi="Times New Roman" w:cs="Times New Roman"/>
          <w:color w:val="000000"/>
        </w:rPr>
        <w:t>to allow</w:t>
      </w:r>
      <w:r w:rsidR="00946117">
        <w:rPr>
          <w:rFonts w:ascii="Times New Roman" w:eastAsia="Times New Roman" w:hAnsi="Times New Roman" w:cs="Times New Roman"/>
          <w:color w:val="000000"/>
        </w:rPr>
        <w:t xml:space="preserve"> students to input their voice, external to existing procedures, must be established.</w:t>
      </w:r>
    </w:p>
    <w:p w14:paraId="1B42FD7D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74036346" w14:textId="6B4D3431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Whereas: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 </w:t>
      </w:r>
      <w:r w:rsidR="00946117">
        <w:rPr>
          <w:rFonts w:ascii="Times New Roman" w:eastAsia="Times New Roman" w:hAnsi="Times New Roman" w:cs="Times New Roman"/>
          <w:color w:val="000000"/>
        </w:rPr>
        <w:t xml:space="preserve">Creighton Students Union-driven changes that do not accurately reflect the interests of the students are antithesis to the </w:t>
      </w:r>
      <w:r w:rsidR="004B659A">
        <w:rPr>
          <w:rFonts w:ascii="Times New Roman" w:eastAsia="Times New Roman" w:hAnsi="Times New Roman" w:cs="Times New Roman"/>
          <w:color w:val="000000"/>
        </w:rPr>
        <w:t>mission</w:t>
      </w:r>
      <w:r w:rsidR="00946117">
        <w:rPr>
          <w:rFonts w:ascii="Times New Roman" w:eastAsia="Times New Roman" w:hAnsi="Times New Roman" w:cs="Times New Roman"/>
          <w:color w:val="000000"/>
        </w:rPr>
        <w:t xml:space="preserve"> of the organization.</w:t>
      </w:r>
      <w:r w:rsidR="004B659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90C89F" w14:textId="6E1E48F9" w:rsidR="001D5C3A" w:rsidRDefault="001D5C3A" w:rsidP="001D5C3A">
      <w:pPr>
        <w:rPr>
          <w:rFonts w:ascii="Times New Roman" w:eastAsia="Times New Roman" w:hAnsi="Times New Roman" w:cs="Times New Roman"/>
        </w:rPr>
      </w:pPr>
    </w:p>
    <w:p w14:paraId="1AE26482" w14:textId="4F1FFAD0" w:rsidR="004B659A" w:rsidRDefault="004B659A" w:rsidP="001D5C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Whereas: </w:t>
      </w:r>
      <w:r>
        <w:rPr>
          <w:rFonts w:ascii="Times New Roman" w:eastAsia="Times New Roman" w:hAnsi="Times New Roman" w:cs="Times New Roman"/>
        </w:rPr>
        <w:t>Providing opportunities for students to vote promotes greater student engagement in Creighton Students Union and creating change on campus.</w:t>
      </w:r>
    </w:p>
    <w:p w14:paraId="18E5CC9D" w14:textId="77777777" w:rsidR="004B659A" w:rsidRPr="004B659A" w:rsidRDefault="004B659A" w:rsidP="001D5C3A">
      <w:pPr>
        <w:rPr>
          <w:rFonts w:ascii="Times New Roman" w:eastAsia="Times New Roman" w:hAnsi="Times New Roman" w:cs="Times New Roman"/>
        </w:rPr>
      </w:pPr>
    </w:p>
    <w:p w14:paraId="096D747A" w14:textId="575E02A8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4B659A">
        <w:rPr>
          <w:rFonts w:ascii="Times New Roman" w:eastAsia="Times New Roman" w:hAnsi="Times New Roman" w:cs="Times New Roman"/>
          <w:color w:val="000000"/>
        </w:rPr>
        <w:t>Campus-wide votes provide opportunities for underrepresented student groups to voice their interests.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71A1169" w14:textId="77777777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</w:p>
    <w:p w14:paraId="4E1ABF9C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7335B509" w14:textId="4F4A63EB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THEREFORE BE IT ENACTED THAT THE</w:t>
      </w:r>
      <w:r w:rsidR="004B659A">
        <w:rPr>
          <w:rFonts w:ascii="Times New Roman" w:eastAsia="Times New Roman" w:hAnsi="Times New Roman" w:cs="Times New Roman"/>
          <w:b/>
          <w:bCs/>
          <w:color w:val="000000"/>
        </w:rPr>
        <w:t xml:space="preserve"> CONSTITUTION</w:t>
      </w: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 OF THE CREIGHTON STUDENTS UNION BE AMENDED TO READ… </w:t>
      </w:r>
      <w:r w:rsidRPr="001D5C3A">
        <w:rPr>
          <w:rFonts w:ascii="Times New Roman" w:eastAsia="Times New Roman" w:hAnsi="Times New Roman" w:cs="Times New Roman"/>
        </w:rPr>
        <w:br/>
      </w:r>
    </w:p>
    <w:p w14:paraId="3651D166" w14:textId="40D2161E" w:rsid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To be inserted following </w:t>
      </w:r>
      <w:r w:rsidR="00251111">
        <w:rPr>
          <w:rFonts w:ascii="Times New Roman" w:eastAsia="Times New Roman" w:hAnsi="Times New Roman" w:cs="Times New Roman"/>
          <w:b/>
          <w:bCs/>
          <w:color w:val="000000"/>
        </w:rPr>
        <w:t>Section 10.03 Bylaw Changes</w:t>
      </w: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9F16B5C" w14:textId="445CDBB0" w:rsidR="004B659A" w:rsidRDefault="004B659A" w:rsidP="004B659A">
      <w:pPr>
        <w:rPr>
          <w:rFonts w:ascii="Times New Roman" w:eastAsia="Times New Roman" w:hAnsi="Times New Roman" w:cs="Times New Roman"/>
        </w:rPr>
      </w:pPr>
    </w:p>
    <w:p w14:paraId="2B3CC39C" w14:textId="56A75AB5" w:rsidR="004B659A" w:rsidRDefault="004B659A" w:rsidP="004B659A">
      <w:pPr>
        <w:pStyle w:val="Heading2"/>
        <w:numPr>
          <w:ilvl w:val="0"/>
          <w:numId w:val="0"/>
        </w:numPr>
        <w:ind w:left="9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Section 10.04 Referendum</w:t>
      </w:r>
      <w:r w:rsidR="00251111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</w:p>
    <w:p w14:paraId="5528F0FE" w14:textId="77777777" w:rsidR="004B659A" w:rsidRDefault="004B659A" w:rsidP="004B659A">
      <w:pPr>
        <w:pStyle w:val="Heading3"/>
        <w:spacing w:before="0"/>
        <w:ind w:left="171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 purpose of a Referendum is to represent t</w:t>
      </w:r>
      <w:r w:rsidRPr="007561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 entire student body voice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concerning major university changes by mode of campus-wide vote. This can be achieved by:</w:t>
      </w:r>
      <w:r w:rsidRPr="007561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a) taking official stances on issues and concerns on behalf of the student body; b) recommending actions to be taken by the university or its subsidiaries; c) commissioning actions to be taken by the Creighton Students Union government or its subsidiaries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0EECCC0" w14:textId="77777777" w:rsidR="0049604A" w:rsidRDefault="004B659A" w:rsidP="0049604A">
      <w:pPr>
        <w:pStyle w:val="Heading3"/>
        <w:spacing w:before="0"/>
        <w:ind w:left="171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Referendums must be reserved only for significant changes in policy that would have broad impact across campus under the discretion of the Executive committee</w:t>
      </w:r>
      <w:r w:rsidR="0049604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83A82EF" w14:textId="77777777" w:rsidR="000444A1" w:rsidRDefault="000444A1" w:rsidP="0049604A">
      <w:pPr>
        <w:pStyle w:val="Heading3"/>
        <w:spacing w:before="0"/>
        <w:ind w:left="171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Proposed r</w:t>
      </w:r>
      <w:r w:rsidR="0049604A">
        <w:rPr>
          <w:rFonts w:ascii="Times New Roman" w:hAnsi="Times New Roman" w:cs="Times New Roman"/>
          <w:b w:val="0"/>
          <w:color w:val="auto"/>
          <w:sz w:val="24"/>
          <w:szCs w:val="24"/>
        </w:rPr>
        <w:t>eferendums must include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63704B" w14:textId="556A40E0" w:rsidR="000444A1" w:rsidRDefault="000444A1" w:rsidP="0049604A">
      <w:pPr>
        <w:pStyle w:val="Heading4"/>
        <w:spacing w:before="0"/>
        <w:ind w:left="2160" w:hanging="180"/>
        <w:rPr>
          <w:rFonts w:ascii="Times New Roman" w:hAnsi="Times New Roman" w:cs="Times New Roman"/>
          <w:b w:val="0"/>
          <w:i w:val="0"/>
          <w:color w:val="auto"/>
          <w:sz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</w:rPr>
        <w:t>An objective summary of the proposal to be used as language for the official vote</w:t>
      </w:r>
      <w:r w:rsidR="00C95F1D">
        <w:rPr>
          <w:rFonts w:ascii="Times New Roman" w:hAnsi="Times New Roman" w:cs="Times New Roman"/>
          <w:b w:val="0"/>
          <w:i w:val="0"/>
          <w:color w:val="auto"/>
          <w:sz w:val="24"/>
        </w:rPr>
        <w:t>.</w:t>
      </w:r>
    </w:p>
    <w:p w14:paraId="0E318937" w14:textId="1024F2A4" w:rsidR="000444A1" w:rsidRDefault="000444A1" w:rsidP="0049604A">
      <w:pPr>
        <w:pStyle w:val="Heading4"/>
        <w:spacing w:before="0"/>
        <w:ind w:left="2160" w:hanging="180"/>
        <w:rPr>
          <w:rFonts w:ascii="Times New Roman" w:hAnsi="Times New Roman" w:cs="Times New Roman"/>
          <w:b w:val="0"/>
          <w:i w:val="0"/>
          <w:color w:val="auto"/>
          <w:sz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</w:rPr>
        <w:t>The tentative voting date should the referendum pass through CSU.</w:t>
      </w:r>
    </w:p>
    <w:p w14:paraId="31E8C58E" w14:textId="47C551FB" w:rsidR="000444A1" w:rsidRPr="000444A1" w:rsidRDefault="000444A1" w:rsidP="000444A1">
      <w:pPr>
        <w:pStyle w:val="Heading4"/>
        <w:keepNext w:val="0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Referendums may be included on the CSU Annual Ballot </w:t>
      </w:r>
    </w:p>
    <w:p w14:paraId="315E7F2F" w14:textId="77777777" w:rsidR="004B659A" w:rsidRPr="00756137" w:rsidRDefault="004B659A" w:rsidP="004B659A">
      <w:pPr>
        <w:pStyle w:val="Heading3"/>
        <w:spacing w:before="0"/>
        <w:ind w:left="171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Referendums must be passed through all three bodies of CSU (Board of Representatives, Cabinet, Executive Committee) before being made available for student body vote. </w:t>
      </w:r>
    </w:p>
    <w:p w14:paraId="1141F329" w14:textId="77777777" w:rsidR="004B659A" w:rsidRPr="00B72804" w:rsidRDefault="004B659A" w:rsidP="004B659A">
      <w:pPr>
        <w:pStyle w:val="Heading4"/>
        <w:spacing w:before="0"/>
        <w:ind w:left="2160" w:hanging="180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B72804">
        <w:rPr>
          <w:rFonts w:ascii="Times New Roman" w:hAnsi="Times New Roman" w:cs="Times New Roman"/>
          <w:b w:val="0"/>
          <w:i w:val="0"/>
          <w:color w:val="auto"/>
          <w:sz w:val="24"/>
        </w:rPr>
        <w:t>Voting to include a proposal as a referendum does not signify support or opposition for the proposed change, only that the proposal is significant enough to be decided by the student body.</w:t>
      </w:r>
    </w:p>
    <w:p w14:paraId="2A1A3181" w14:textId="66827394" w:rsidR="004B659A" w:rsidRPr="00B72804" w:rsidRDefault="004B659A" w:rsidP="004B659A">
      <w:pPr>
        <w:pStyle w:val="Heading4"/>
        <w:spacing w:before="0"/>
        <w:ind w:left="2160" w:hanging="216"/>
      </w:pPr>
      <w:r w:rsidRPr="00B7280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 referendum</w:t>
      </w:r>
      <w:r w:rsidRPr="00B72804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is first introduced within the legislature of its sponsoring member(s).</w:t>
      </w:r>
      <w:r w:rsidRPr="00B72804">
        <w:rPr>
          <w:color w:val="000000"/>
        </w:rPr>
        <w:t xml:space="preserve"> </w:t>
      </w:r>
      <w:r w:rsidRPr="00B72804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If there is joint sponsorship across legislatures, the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referendum</w:t>
      </w:r>
      <w:r w:rsidRPr="00B72804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may be introduced within either legislature.</w:t>
      </w:r>
    </w:p>
    <w:p w14:paraId="49E9F1E3" w14:textId="3D979B41" w:rsidR="004B659A" w:rsidRPr="009603A3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A 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is then subject to a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two-thirds (2/3)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majority vote of approval from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r w:rsidRPr="00437930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the legislature in which it was introduced.</w:t>
      </w:r>
    </w:p>
    <w:p w14:paraId="2EF16B01" w14:textId="07325897" w:rsidR="004B659A" w:rsidRPr="009603A3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If the 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does not reach a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two-thirds (2/3)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majority vote of approval in its originating legislature, the 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is dead. If the 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reaches a vote of approval, it is then forwarded to the second legislature of the Creighton Students Union for a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two-thirds (2/3) 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majority vote of approval.</w:t>
      </w:r>
    </w:p>
    <w:p w14:paraId="4FFCA57C" w14:textId="49F79209" w:rsidR="008C1344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If the 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does not reach a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two-thirds (2/3) v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ote of approval in the second legislature, then the 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is dead. </w:t>
      </w:r>
    </w:p>
    <w:p w14:paraId="7EA2E186" w14:textId="4504EFD2" w:rsidR="004B659A" w:rsidRPr="009603A3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If the </w:t>
      </w:r>
      <w:r w:rsidR="004D11C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reaches a vote of approval in the second legislature, then the 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is presented for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Executive Committee approval.</w:t>
      </w:r>
    </w:p>
    <w:p w14:paraId="7CF1DE77" w14:textId="77777777" w:rsidR="00C43CDB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lastRenderedPageBreak/>
        <w:t>If the Executive Committee passes the referendum with a two-thirds (2/3) vote of approval</w:t>
      </w:r>
      <w:r w:rsidR="0049604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,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then the referendum is presented for presidential approval.</w:t>
      </w:r>
    </w:p>
    <w:p w14:paraId="49B2BB8E" w14:textId="79CEB584" w:rsidR="004B659A" w:rsidRDefault="00C43CDB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If the president signs the referendum passed by both legislatures into action, then the referendum is active legislation of the Creighton Students Union and</w:t>
      </w:r>
      <w:r w:rsidR="0049604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arrangements must be made to hold the vote</w:t>
      </w:r>
      <w:r w:rsidR="00042CF5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according to the approved voting date</w:t>
      </w:r>
      <w:r w:rsidR="0049604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.</w:t>
      </w:r>
      <w:r w:rsidR="004B659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</w:p>
    <w:p w14:paraId="5BD8CDC5" w14:textId="549FAC65" w:rsidR="004B659A" w:rsidRDefault="004B659A" w:rsidP="00C43CDB">
      <w:pPr>
        <w:pStyle w:val="Heading4"/>
        <w:keepNext w:val="0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The referendum and relevant information must be announced by the President </w:t>
      </w:r>
      <w:r w:rsidR="0049604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through a student body-wide official statement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at least three (3) weeks prior to the vote date.</w:t>
      </w:r>
    </w:p>
    <w:p w14:paraId="67153272" w14:textId="7ACA0AFA" w:rsidR="004B659A" w:rsidRDefault="00C95F1D" w:rsidP="004B659A">
      <w:pPr>
        <w:pStyle w:val="Heading4"/>
        <w:keepNext w:val="0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The objective proposal</w:t>
      </w:r>
      <w:r w:rsidR="004B659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summary</w:t>
      </w:r>
      <w:r w:rsidR="0049604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r w:rsidR="004B659A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and the referendum document in its final approved form must be included alongside the vote.</w:t>
      </w:r>
    </w:p>
    <w:p w14:paraId="333D307B" w14:textId="77777777" w:rsidR="004B659A" w:rsidRDefault="004B659A" w:rsidP="004B659A">
      <w:pPr>
        <w:pStyle w:val="Heading4"/>
        <w:keepNext w:val="0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The referendum requires a simple majority vote by the student body to pass. If passed, the referendum becomes formalized legislation. If the referendum fails to reach a simple majority vote of approval by the student body, the legislation is dead.</w:t>
      </w:r>
    </w:p>
    <w:p w14:paraId="4D79BC32" w14:textId="77777777" w:rsidR="004B659A" w:rsidRPr="00885DE0" w:rsidRDefault="004B659A" w:rsidP="004B659A">
      <w:pPr>
        <w:pStyle w:val="Heading4"/>
        <w:keepNext w:val="0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Results of the referendum vote must be announced by the CSU President to the student body within twenty-four (24) hours of voting close.</w:t>
      </w:r>
    </w:p>
    <w:p w14:paraId="52359804" w14:textId="3B89386A" w:rsidR="004B659A" w:rsidRDefault="004B659A" w:rsidP="004B659A">
      <w:pPr>
        <w:pStyle w:val="Heading4"/>
        <w:keepNext w:val="0"/>
        <w:spacing w:before="0"/>
        <w:ind w:left="2160" w:hanging="216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If the 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president veto</w:t>
      </w:r>
      <w:r w:rsidR="00E274B2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e</w:t>
      </w:r>
      <w:r w:rsidR="00C43CD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s the referendum passed by both legislatures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, then the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referendum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can be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re-presented to its originating legislature in the form in which it was presented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to the Executive Committee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, and follows the same proce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dures outlined in Article X. Sec. 10.0</w:t>
      </w:r>
      <w:r w:rsidR="00181E3C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</w:t>
      </w:r>
      <w:r w:rsidR="000444A1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d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i.-iv.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, excepting </w:t>
      </w:r>
      <w:r w:rsidR="00E274B2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Executive Committee and 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presidential approval, but requiring a 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fourth-fifths 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4/5</w:t>
      </w:r>
      <w:r w:rsidRPr="009603A3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) vote to pass through each legislature.</w:t>
      </w:r>
    </w:p>
    <w:p w14:paraId="23183EF6" w14:textId="4528BBCD" w:rsidR="001D5C3A" w:rsidRPr="001D5C3A" w:rsidRDefault="001D5C3A" w:rsidP="001D5C3A">
      <w:pPr>
        <w:spacing w:after="240"/>
        <w:rPr>
          <w:rFonts w:ascii="Times New Roman" w:eastAsia="Times New Roman" w:hAnsi="Times New Roman" w:cs="Times New Roman"/>
        </w:rPr>
      </w:pPr>
    </w:p>
    <w:p w14:paraId="1DAC6CC8" w14:textId="5DCEAB29" w:rsidR="004D584B" w:rsidRPr="001D5C3A" w:rsidRDefault="001D5C3A">
      <w:pPr>
        <w:rPr>
          <w:rFonts w:ascii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color w:val="000000"/>
        </w:rPr>
        <w:t>Respectfully Signed,</w:t>
      </w:r>
      <w:r w:rsidRPr="001D5C3A">
        <w:rPr>
          <w:rFonts w:ascii="Times New Roman" w:eastAsia="Times New Roman" w:hAnsi="Times New Roman" w:cs="Times New Roman"/>
          <w:color w:val="000000"/>
        </w:rPr>
        <w:br/>
      </w:r>
      <w:r w:rsidRPr="001D5C3A">
        <w:rPr>
          <w:rFonts w:ascii="Times New Roman" w:eastAsia="Times New Roman" w:hAnsi="Times New Roman" w:cs="Times New Roman"/>
          <w:color w:val="000000"/>
        </w:rPr>
        <w:br/>
        <w:t xml:space="preserve">Patrick Marta, </w:t>
      </w:r>
      <w:r w:rsidR="00C8004A">
        <w:rPr>
          <w:rFonts w:ascii="Times New Roman" w:eastAsia="Times New Roman" w:hAnsi="Times New Roman" w:cs="Times New Roman"/>
          <w:color w:val="000000"/>
        </w:rPr>
        <w:t>President, Creighton Students Union</w:t>
      </w:r>
    </w:p>
    <w:sectPr w:rsidR="004D584B" w:rsidRPr="001D5C3A" w:rsidSect="00AC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15F"/>
    <w:multiLevelType w:val="multilevel"/>
    <w:tmpl w:val="EC6CA242"/>
    <w:lvl w:ilvl="0">
      <w:start w:val="1"/>
      <w:numFmt w:val="upperRoman"/>
      <w:pStyle w:val="Heading1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Zero"/>
      <w:pStyle w:val="Heading2"/>
      <w:isLgl/>
      <w:suff w:val="space"/>
      <w:lvlText w:val="Section %1.%2"/>
      <w:lvlJc w:val="left"/>
      <w:pPr>
        <w:ind w:left="90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70"/>
        </w:tabs>
        <w:ind w:left="666" w:firstLine="504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Heading4"/>
      <w:lvlText w:val="(%4)"/>
      <w:lvlJc w:val="right"/>
      <w:pPr>
        <w:ind w:left="864" w:firstLine="10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9E57A23"/>
    <w:multiLevelType w:val="hybridMultilevel"/>
    <w:tmpl w:val="DE783358"/>
    <w:lvl w:ilvl="0" w:tplc="6E3C71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3254012"/>
    <w:multiLevelType w:val="multilevel"/>
    <w:tmpl w:val="55A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2F59"/>
    <w:multiLevelType w:val="hybridMultilevel"/>
    <w:tmpl w:val="C218A2EA"/>
    <w:lvl w:ilvl="0" w:tplc="5AF2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E418D"/>
    <w:multiLevelType w:val="multilevel"/>
    <w:tmpl w:val="FC7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36"/>
    <w:rsid w:val="00010936"/>
    <w:rsid w:val="00026346"/>
    <w:rsid w:val="00042CF5"/>
    <w:rsid w:val="000444A1"/>
    <w:rsid w:val="00047C07"/>
    <w:rsid w:val="0005478A"/>
    <w:rsid w:val="00181E3C"/>
    <w:rsid w:val="001C752C"/>
    <w:rsid w:val="001D5C3A"/>
    <w:rsid w:val="001F23BC"/>
    <w:rsid w:val="002344EF"/>
    <w:rsid w:val="00251111"/>
    <w:rsid w:val="002C5C74"/>
    <w:rsid w:val="002F12B2"/>
    <w:rsid w:val="00344B3E"/>
    <w:rsid w:val="0037262D"/>
    <w:rsid w:val="003759A2"/>
    <w:rsid w:val="00482442"/>
    <w:rsid w:val="0049604A"/>
    <w:rsid w:val="004B2612"/>
    <w:rsid w:val="004B659A"/>
    <w:rsid w:val="004D11C3"/>
    <w:rsid w:val="004D584B"/>
    <w:rsid w:val="005125B1"/>
    <w:rsid w:val="00537BB9"/>
    <w:rsid w:val="005E65B5"/>
    <w:rsid w:val="00610292"/>
    <w:rsid w:val="0061435B"/>
    <w:rsid w:val="006269F4"/>
    <w:rsid w:val="0063654E"/>
    <w:rsid w:val="00636765"/>
    <w:rsid w:val="00643C79"/>
    <w:rsid w:val="00667A8E"/>
    <w:rsid w:val="006906B0"/>
    <w:rsid w:val="006A3FDB"/>
    <w:rsid w:val="006F0674"/>
    <w:rsid w:val="00752B48"/>
    <w:rsid w:val="007D6C8E"/>
    <w:rsid w:val="007E4728"/>
    <w:rsid w:val="00813AF5"/>
    <w:rsid w:val="00823E61"/>
    <w:rsid w:val="0086710D"/>
    <w:rsid w:val="008C1344"/>
    <w:rsid w:val="008C441B"/>
    <w:rsid w:val="008E40FA"/>
    <w:rsid w:val="008F0F3F"/>
    <w:rsid w:val="00905943"/>
    <w:rsid w:val="00946117"/>
    <w:rsid w:val="00980D0B"/>
    <w:rsid w:val="00A51A78"/>
    <w:rsid w:val="00A63E10"/>
    <w:rsid w:val="00AC4645"/>
    <w:rsid w:val="00AF0A5A"/>
    <w:rsid w:val="00B11E1B"/>
    <w:rsid w:val="00C43CDB"/>
    <w:rsid w:val="00C8004A"/>
    <w:rsid w:val="00C95F1D"/>
    <w:rsid w:val="00D27B3D"/>
    <w:rsid w:val="00E25AE9"/>
    <w:rsid w:val="00E274B2"/>
    <w:rsid w:val="00F63D72"/>
    <w:rsid w:val="00F936C6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898F3"/>
  <w14:defaultImageDpi w14:val="300"/>
  <w15:docId w15:val="{C862E1CB-7C92-459D-B684-A557FEE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36"/>
  </w:style>
  <w:style w:type="paragraph" w:styleId="Heading1">
    <w:name w:val="heading 1"/>
    <w:basedOn w:val="Normal"/>
    <w:next w:val="Normal"/>
    <w:link w:val="Heading1Char"/>
    <w:uiPriority w:val="9"/>
    <w:qFormat/>
    <w:rsid w:val="004B659A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659A"/>
    <w:pPr>
      <w:keepNext/>
      <w:keepLines/>
      <w:numPr>
        <w:ilvl w:val="1"/>
        <w:numId w:val="6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9A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59A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59A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59A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59A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59A"/>
    <w:pPr>
      <w:keepNext/>
      <w:keepLines/>
      <w:numPr>
        <w:ilvl w:val="7"/>
        <w:numId w:val="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59A"/>
    <w:pPr>
      <w:keepNext/>
      <w:keepLines/>
      <w:numPr>
        <w:ilvl w:val="8"/>
        <w:numId w:val="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6765"/>
    <w:rPr>
      <w:rFonts w:ascii="Helvetica" w:hAnsi="Helvetica" w:cs="Times New Roman"/>
      <w:color w:val="212121"/>
      <w:sz w:val="23"/>
      <w:szCs w:val="23"/>
    </w:rPr>
  </w:style>
  <w:style w:type="character" w:customStyle="1" w:styleId="s1">
    <w:name w:val="s1"/>
    <w:basedOn w:val="DefaultParagraphFont"/>
    <w:rsid w:val="00636765"/>
  </w:style>
  <w:style w:type="character" w:styleId="CommentReference">
    <w:name w:val="annotation reference"/>
    <w:basedOn w:val="DefaultParagraphFont"/>
    <w:uiPriority w:val="99"/>
    <w:semiHidden/>
    <w:unhideWhenUsed/>
    <w:rsid w:val="0061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710D"/>
  </w:style>
  <w:style w:type="paragraph" w:styleId="ListParagraph">
    <w:name w:val="List Paragraph"/>
    <w:basedOn w:val="Normal"/>
    <w:uiPriority w:val="34"/>
    <w:qFormat/>
    <w:rsid w:val="001D5C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5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B65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B659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B65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B659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B65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Student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Marta</dc:creator>
  <cp:lastModifiedBy>Kelsey, Katie M</cp:lastModifiedBy>
  <cp:revision>2</cp:revision>
  <cp:lastPrinted>2017-03-27T20:45:00Z</cp:lastPrinted>
  <dcterms:created xsi:type="dcterms:W3CDTF">2018-10-30T13:45:00Z</dcterms:created>
  <dcterms:modified xsi:type="dcterms:W3CDTF">2018-10-30T13:45:00Z</dcterms:modified>
</cp:coreProperties>
</file>