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8D" w:rsidRDefault="00A05B8D" w:rsidP="00A05B8D">
      <w:pP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noProof/>
          <w:sz w:val="20"/>
          <w:szCs w:val="20"/>
        </w:rPr>
        <w:drawing>
          <wp:inline distT="0" distB="0" distL="0" distR="0">
            <wp:extent cx="1378429" cy="509981"/>
            <wp:effectExtent l="19050" t="0" r="0" b="0"/>
            <wp:docPr id="1" name="Picture 0" descr="logotype_28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_280.ep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6578" cy="5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B8D" w:rsidRDefault="00A05B8D" w:rsidP="00A05B8D">
      <w:pP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</w:p>
    <w:p w:rsidR="00A05B8D" w:rsidRPr="00D6128B" w:rsidRDefault="00A05B8D" w:rsidP="00A05B8D">
      <w:pPr>
        <w:spacing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  <w:r w:rsidRPr="00D6128B">
        <w:rPr>
          <w:rFonts w:ascii="Arial" w:hAnsi="Arial" w:cs="Arial"/>
          <w:b/>
          <w:smallCaps/>
          <w:sz w:val="18"/>
          <w:szCs w:val="18"/>
        </w:rPr>
        <w:t>Founders Day Convocation</w:t>
      </w:r>
    </w:p>
    <w:p w:rsidR="00A05B8D" w:rsidRPr="00D6128B" w:rsidRDefault="00A05B8D" w:rsidP="00A05B8D">
      <w:pPr>
        <w:spacing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  <w:r w:rsidRPr="00D6128B">
        <w:rPr>
          <w:rFonts w:ascii="Arial" w:hAnsi="Arial" w:cs="Arial"/>
          <w:b/>
          <w:smallCaps/>
          <w:sz w:val="18"/>
          <w:szCs w:val="18"/>
        </w:rPr>
        <w:t>Tuesday, Feb. 7, 2012</w:t>
      </w:r>
    </w:p>
    <w:p w:rsidR="00A05B8D" w:rsidRPr="00D6128B" w:rsidRDefault="00A05B8D" w:rsidP="00A05B8D">
      <w:pPr>
        <w:spacing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  <w:r w:rsidRPr="00D6128B">
        <w:rPr>
          <w:rFonts w:ascii="Arial" w:hAnsi="Arial" w:cs="Arial"/>
          <w:b/>
          <w:smallCaps/>
          <w:sz w:val="18"/>
          <w:szCs w:val="18"/>
        </w:rPr>
        <w:t>Faculty and Administrator Award Recognitions</w:t>
      </w:r>
    </w:p>
    <w:p w:rsidR="00A05B8D" w:rsidRPr="00D6128B" w:rsidRDefault="00A05B8D" w:rsidP="00A05B8D">
      <w:pPr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F30444" w:rsidRDefault="00F30444">
      <w:pPr>
        <w:rPr>
          <w:rFonts w:ascii="Arial" w:hAnsi="Arial" w:cs="Arial"/>
          <w:b/>
          <w:sz w:val="18"/>
          <w:szCs w:val="18"/>
          <w:u w:val="single"/>
        </w:rPr>
        <w:sectPr w:rsidR="00F30444" w:rsidSect="00D6128B">
          <w:pgSz w:w="12240" w:h="15840"/>
          <w:pgMar w:top="1080" w:right="432" w:bottom="1080" w:left="432" w:header="720" w:footer="720" w:gutter="0"/>
          <w:cols w:space="720"/>
          <w:docGrid w:linePitch="360"/>
        </w:sectPr>
      </w:pPr>
    </w:p>
    <w:p w:rsidR="00A05B8D" w:rsidRPr="00D6128B" w:rsidRDefault="00A05B8D">
      <w:pPr>
        <w:rPr>
          <w:rFonts w:ascii="Arial" w:hAnsi="Arial" w:cs="Arial"/>
          <w:b/>
          <w:sz w:val="18"/>
          <w:szCs w:val="18"/>
          <w:u w:val="single"/>
        </w:rPr>
      </w:pPr>
    </w:p>
    <w:p w:rsidR="001571D9" w:rsidRPr="00F30444" w:rsidRDefault="001571D9">
      <w:pPr>
        <w:rPr>
          <w:rFonts w:ascii="Arial" w:hAnsi="Arial" w:cs="Arial"/>
          <w:b/>
          <w:color w:val="0033CC"/>
          <w:sz w:val="18"/>
          <w:szCs w:val="18"/>
          <w:u w:val="single"/>
        </w:rPr>
      </w:pPr>
      <w:r w:rsidRPr="00F30444">
        <w:rPr>
          <w:rFonts w:ascii="Arial" w:hAnsi="Arial" w:cs="Arial"/>
          <w:b/>
          <w:color w:val="0033CC"/>
          <w:sz w:val="18"/>
          <w:szCs w:val="18"/>
          <w:u w:val="single"/>
        </w:rPr>
        <w:t>25 Year Faculty Service Awards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Stephen J. Cavalieri, Ph.D.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Professor of Pathology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hAnsi="Arial" w:cs="Arial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 xml:space="preserve">Michael G. Del Core, </w:t>
      </w:r>
      <w:r w:rsidR="00AC4549" w:rsidRPr="00D6128B">
        <w:rPr>
          <w:rFonts w:ascii="Arial" w:eastAsia="Times New Roman" w:hAnsi="Arial" w:cs="Arial"/>
          <w:color w:val="000000"/>
          <w:sz w:val="18"/>
          <w:szCs w:val="18"/>
        </w:rPr>
        <w:t>BS’79, MD’83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Associate Professor of Medicine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Carol A. Drake, M.D.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Clinical Instructor of Surgery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Ronald E. Flinn, D.B.A.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Associate Professor of Accounting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 xml:space="preserve">Stephen B. Gruba, </w:t>
      </w:r>
      <w:r w:rsidR="00AC4549" w:rsidRPr="00D6128B">
        <w:rPr>
          <w:rFonts w:ascii="Arial" w:eastAsia="Times New Roman" w:hAnsi="Arial" w:cs="Arial"/>
          <w:color w:val="000000"/>
          <w:sz w:val="18"/>
          <w:szCs w:val="18"/>
        </w:rPr>
        <w:t>BSCHM’74, MD’78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Associate Clinical Professor of Family Medicine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 xml:space="preserve">Claire B. Hunter, </w:t>
      </w:r>
      <w:r w:rsidR="00AC4549" w:rsidRPr="00D6128B">
        <w:rPr>
          <w:rFonts w:ascii="Arial" w:eastAsia="Times New Roman" w:hAnsi="Arial" w:cs="Arial"/>
          <w:color w:val="000000"/>
          <w:sz w:val="18"/>
          <w:szCs w:val="18"/>
        </w:rPr>
        <w:t>MD’83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Associate Professor of Medicine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 xml:space="preserve">Chad L. Kluza, </w:t>
      </w:r>
      <w:r w:rsidR="00AC4549" w:rsidRPr="00D6128B">
        <w:rPr>
          <w:rFonts w:ascii="Arial" w:eastAsia="Times New Roman" w:hAnsi="Arial" w:cs="Arial"/>
          <w:color w:val="000000"/>
          <w:sz w:val="18"/>
          <w:szCs w:val="18"/>
        </w:rPr>
        <w:t>BS’78, DDS’84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Adjunct Associate Professor of Prosthodontics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 xml:space="preserve">Thomas J. Lanspa, </w:t>
      </w:r>
      <w:r w:rsidR="00AC4549" w:rsidRPr="00D6128B">
        <w:rPr>
          <w:rFonts w:ascii="Arial" w:eastAsia="Times New Roman" w:hAnsi="Arial" w:cs="Arial"/>
          <w:color w:val="000000"/>
          <w:sz w:val="18"/>
          <w:szCs w:val="18"/>
        </w:rPr>
        <w:t>BS’79, MD’83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Associate Professor of Medicine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Gary D. Michels, Ph.D.</w:t>
      </w:r>
      <w:r w:rsidR="00AC4549" w:rsidRPr="00D6128B">
        <w:rPr>
          <w:rFonts w:ascii="Arial" w:eastAsia="Times New Roman" w:hAnsi="Arial" w:cs="Arial"/>
          <w:color w:val="000000"/>
          <w:sz w:val="18"/>
          <w:szCs w:val="18"/>
        </w:rPr>
        <w:t>, BSCHM’71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Associate Professor of Chemistry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C60832" w:rsidRDefault="00C60832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Kirk B. Muffly, M.D.</w:t>
      </w:r>
    </w:p>
    <w:p w:rsidR="00C60832" w:rsidRDefault="00C60832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Assistant Clinical Professor of Medicine</w:t>
      </w:r>
    </w:p>
    <w:p w:rsidR="00C60832" w:rsidRDefault="00C60832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Henry C. Nipper, Ph.D.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Professor of Pathology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Marc S. Rendell, M.D.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Professor of Medicine</w:t>
      </w:r>
    </w:p>
    <w:p w:rsidR="00A05B8D" w:rsidRPr="00D6128B" w:rsidRDefault="00A05B8D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A05B8D" w:rsidRPr="00D6128B" w:rsidRDefault="00A05B8D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Leota Rolls, M.S.N., R.N.</w:t>
      </w:r>
    </w:p>
    <w:p w:rsidR="00A05B8D" w:rsidRPr="00D6128B" w:rsidRDefault="00A05B8D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Assistant Clinical Professor of Nursing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A05B8D" w:rsidRPr="00D6128B" w:rsidRDefault="00A05B8D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William R. Schlichtemeier, M.D.</w:t>
      </w:r>
    </w:p>
    <w:p w:rsidR="00A05B8D" w:rsidRPr="00D6128B" w:rsidRDefault="00A05B8D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Clinical Instructor of Surgery</w:t>
      </w:r>
    </w:p>
    <w:p w:rsidR="00A947EC" w:rsidRPr="00D6128B" w:rsidRDefault="00A947EC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Andrea J. Steenson, M.D.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Assistant Professor of Pediatrics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F6412" w:rsidRDefault="001F6412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 w:type="column"/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 xml:space="preserve">Randy E. Stout, </w:t>
      </w:r>
      <w:r w:rsidR="00AC4549" w:rsidRPr="00D6128B">
        <w:rPr>
          <w:rFonts w:ascii="Arial" w:eastAsia="Times New Roman" w:hAnsi="Arial" w:cs="Arial"/>
          <w:color w:val="000000"/>
          <w:sz w:val="18"/>
          <w:szCs w:val="18"/>
        </w:rPr>
        <w:t>BS’77, DDS’82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Assistant Professor of Prosthodontics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Jeffrey T. Sugimoto, M.D.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Professor of Surgery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1571D9" w:rsidRPr="00D6128B" w:rsidRDefault="001571D9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Alan G. Thorson, M.D.</w:t>
      </w:r>
    </w:p>
    <w:p w:rsidR="001571D9" w:rsidRPr="00D6128B" w:rsidRDefault="001571D9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Clinical Professor</w:t>
      </w:r>
      <w:r w:rsidR="00F30110" w:rsidRPr="00D6128B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of Surgery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John A. Woodruff, M.D.</w:t>
      </w:r>
    </w:p>
    <w:p w:rsidR="00F30110" w:rsidRDefault="00F30110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Assistant Clinical Professor of Medicine</w:t>
      </w:r>
      <w:r w:rsidR="00C60832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</w:t>
      </w:r>
    </w:p>
    <w:p w:rsidR="00C60832" w:rsidRDefault="00C60832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C60832" w:rsidRPr="00D6128B" w:rsidRDefault="00C60832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F30110" w:rsidRPr="00F30444" w:rsidRDefault="00F30110">
      <w:pPr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</w:pPr>
      <w:r w:rsidRPr="00F30444"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>Recognition of Academic Chairholders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Beverly Kracher, Ph.D.</w:t>
      </w:r>
    </w:p>
    <w:p w:rsidR="00F30110" w:rsidRPr="00D6128B" w:rsidRDefault="009B1CAF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 xml:space="preserve">The </w:t>
      </w:r>
      <w:r w:rsidR="00F30110" w:rsidRPr="00D6128B">
        <w:rPr>
          <w:rFonts w:ascii="Arial" w:eastAsia="Times New Roman" w:hAnsi="Arial" w:cs="Arial"/>
          <w:i/>
          <w:color w:val="000000"/>
          <w:sz w:val="18"/>
          <w:szCs w:val="18"/>
        </w:rPr>
        <w:t>Ro</w:t>
      </w: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bert B. Daugherty Endowed Chair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Terry M. Wilwerding, DDS'77</w:t>
      </w:r>
      <w:r w:rsidR="00AC4549" w:rsidRPr="00D6128B">
        <w:rPr>
          <w:rFonts w:ascii="Arial" w:eastAsia="Times New Roman" w:hAnsi="Arial" w:cs="Arial"/>
          <w:color w:val="000000"/>
          <w:sz w:val="18"/>
          <w:szCs w:val="18"/>
        </w:rPr>
        <w:t>, BS’00, MS’08</w:t>
      </w:r>
    </w:p>
    <w:p w:rsidR="00F30110" w:rsidRPr="00D6128B" w:rsidRDefault="009B1CAF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 xml:space="preserve">The </w:t>
      </w:r>
      <w:r w:rsidR="00F30110" w:rsidRPr="00D6128B">
        <w:rPr>
          <w:rFonts w:ascii="Arial" w:eastAsia="Times New Roman" w:hAnsi="Arial" w:cs="Arial"/>
          <w:i/>
          <w:color w:val="000000"/>
          <w:sz w:val="18"/>
          <w:szCs w:val="18"/>
        </w:rPr>
        <w:t>Dr. Oscar S. Belzer Endowed Chair in Dentistry</w:t>
      </w:r>
    </w:p>
    <w:p w:rsidR="00F30110" w:rsidRPr="00D6128B" w:rsidRDefault="00F30110">
      <w:pPr>
        <w:rPr>
          <w:rFonts w:ascii="Arial" w:eastAsia="Times New Roman" w:hAnsi="Arial" w:cs="Arial"/>
          <w:color w:val="000000"/>
          <w:sz w:val="18"/>
          <w:szCs w:val="18"/>
        </w:rPr>
      </w:pPr>
    </w:p>
    <w:p w:rsidR="009B1CAF" w:rsidRPr="00D6128B" w:rsidRDefault="009B1CAF">
      <w:pPr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</w:p>
    <w:p w:rsidR="00F30110" w:rsidRPr="00F30444" w:rsidRDefault="00F30110">
      <w:pPr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</w:pPr>
      <w:r w:rsidRPr="00F30444"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>University Research Award</w:t>
      </w:r>
      <w:r w:rsidR="00C60832"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>s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 xml:space="preserve">Robert R. Recker, </w:t>
      </w:r>
      <w:r w:rsidR="00AC4549" w:rsidRPr="00D6128B">
        <w:rPr>
          <w:rFonts w:ascii="Arial" w:eastAsia="Times New Roman" w:hAnsi="Arial" w:cs="Arial"/>
          <w:color w:val="000000"/>
          <w:sz w:val="18"/>
          <w:szCs w:val="18"/>
        </w:rPr>
        <w:t>MD’63</w:t>
      </w:r>
    </w:p>
    <w:p w:rsidR="00F30110" w:rsidRDefault="00F30110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Professor of Medicine</w:t>
      </w: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br/>
        <w:t>Chief, Division of Endocrinology</w:t>
      </w: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br/>
        <w:t>Director, Osteoporosis Research Center</w:t>
      </w:r>
    </w:p>
    <w:p w:rsidR="00C60832" w:rsidRDefault="00C60832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C60832" w:rsidRPr="005D2338" w:rsidRDefault="00CB1AAF" w:rsidP="00C60832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5D2338">
        <w:rPr>
          <w:rFonts w:ascii="Arial" w:eastAsia="Times New Roman" w:hAnsi="Arial" w:cs="Arial"/>
          <w:color w:val="000000"/>
          <w:sz w:val="18"/>
          <w:szCs w:val="18"/>
        </w:rPr>
        <w:t>Juliane S. Strauss-Soukup, Ph.D., BSCHM’93</w:t>
      </w:r>
    </w:p>
    <w:p w:rsidR="00C60832" w:rsidRPr="00D6128B" w:rsidRDefault="00CB1AAF" w:rsidP="00C60832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5D2338">
        <w:rPr>
          <w:rFonts w:ascii="Arial" w:eastAsia="Times New Roman" w:hAnsi="Arial" w:cs="Arial"/>
          <w:i/>
          <w:color w:val="000000"/>
          <w:sz w:val="18"/>
          <w:szCs w:val="18"/>
        </w:rPr>
        <w:t>Professor of Biochemistry</w:t>
      </w:r>
    </w:p>
    <w:p w:rsidR="00C60832" w:rsidRPr="00D6128B" w:rsidRDefault="00C60832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9B1CAF" w:rsidRPr="00D6128B" w:rsidRDefault="009B1CAF">
      <w:pPr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</w:p>
    <w:p w:rsidR="00F30110" w:rsidRPr="00F30444" w:rsidRDefault="00032EA8">
      <w:pPr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>Emeriti</w:t>
      </w:r>
      <w:r w:rsidR="00F30110" w:rsidRPr="00F30444"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 xml:space="preserve"> Promotion</w:t>
      </w:r>
      <w:r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>s</w:t>
      </w:r>
    </w:p>
    <w:p w:rsidR="009B1CAF" w:rsidRPr="00D6128B" w:rsidRDefault="009B1CAF" w:rsidP="009B1CAF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Charles L. Harper, Ph.D.</w:t>
      </w:r>
    </w:p>
    <w:p w:rsidR="009B1CAF" w:rsidRDefault="00032EA8" w:rsidP="009B1CAF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>
        <w:rPr>
          <w:rFonts w:ascii="Arial" w:eastAsia="Times New Roman" w:hAnsi="Arial" w:cs="Arial"/>
          <w:i/>
          <w:color w:val="000000"/>
          <w:sz w:val="18"/>
          <w:szCs w:val="18"/>
        </w:rPr>
        <w:t>Professor Emeritus</w:t>
      </w:r>
      <w:r w:rsidR="009B1CAF" w:rsidRPr="00D6128B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of Sociology</w:t>
      </w:r>
    </w:p>
    <w:p w:rsidR="005D2338" w:rsidRDefault="005D2338" w:rsidP="009B1CAF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5D2338" w:rsidRPr="00601DA2" w:rsidRDefault="005D2338" w:rsidP="009B1CAF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601DA2">
        <w:rPr>
          <w:rFonts w:ascii="Arial" w:eastAsia="Times New Roman" w:hAnsi="Arial" w:cs="Arial"/>
          <w:color w:val="000000"/>
          <w:sz w:val="18"/>
          <w:szCs w:val="18"/>
        </w:rPr>
        <w:t>Joan G. Norris, Ph.D., FAAN</w:t>
      </w:r>
      <w:r w:rsidR="00601DA2">
        <w:rPr>
          <w:rFonts w:ascii="Arial" w:eastAsia="Times New Roman" w:hAnsi="Arial" w:cs="Arial"/>
          <w:color w:val="000000"/>
          <w:sz w:val="18"/>
          <w:szCs w:val="18"/>
        </w:rPr>
        <w:t>, SJN’57</w:t>
      </w:r>
    </w:p>
    <w:p w:rsidR="005D2338" w:rsidRDefault="00032EA8" w:rsidP="009B1CAF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>
        <w:rPr>
          <w:rFonts w:ascii="Arial" w:eastAsia="Times New Roman" w:hAnsi="Arial" w:cs="Arial"/>
          <w:i/>
          <w:color w:val="000000"/>
          <w:sz w:val="18"/>
          <w:szCs w:val="18"/>
        </w:rPr>
        <w:t>Professor Emerita</w:t>
      </w:r>
      <w:r w:rsidR="005D2338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of Nursing</w:t>
      </w:r>
    </w:p>
    <w:p w:rsidR="00601DA2" w:rsidRDefault="00601DA2" w:rsidP="009B1CAF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601DA2" w:rsidRPr="00032EA8" w:rsidRDefault="00032EA8" w:rsidP="009B1CAF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032EA8">
        <w:rPr>
          <w:rFonts w:ascii="Arial" w:eastAsia="Times New Roman" w:hAnsi="Arial" w:cs="Arial"/>
          <w:color w:val="000000"/>
          <w:sz w:val="18"/>
          <w:szCs w:val="18"/>
        </w:rPr>
        <w:t>Susan T. Tinley, Ph.D., BSN’66, MS’84</w:t>
      </w:r>
    </w:p>
    <w:p w:rsidR="00032EA8" w:rsidRDefault="00032EA8" w:rsidP="009B1CAF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>
        <w:rPr>
          <w:rFonts w:ascii="Arial" w:eastAsia="Times New Roman" w:hAnsi="Arial" w:cs="Arial"/>
          <w:i/>
          <w:color w:val="000000"/>
          <w:sz w:val="18"/>
          <w:szCs w:val="18"/>
        </w:rPr>
        <w:t>Associate Professor Emerita of Nursing</w:t>
      </w:r>
    </w:p>
    <w:p w:rsidR="00032EA8" w:rsidRPr="00D6128B" w:rsidRDefault="00032EA8" w:rsidP="009B1CAF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A05B8D" w:rsidRPr="00D6128B" w:rsidRDefault="00A05B8D">
      <w:pPr>
        <w:rPr>
          <w:rFonts w:ascii="Arial" w:eastAsia="Times New Roman" w:hAnsi="Arial" w:cs="Arial"/>
          <w:color w:val="000000"/>
          <w:sz w:val="18"/>
          <w:szCs w:val="18"/>
        </w:rPr>
      </w:pPr>
    </w:p>
    <w:p w:rsidR="00F30110" w:rsidRPr="00F30444" w:rsidRDefault="00F30110">
      <w:pPr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</w:pPr>
      <w:r w:rsidRPr="00F30444"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>Distinguished Faculty Service Award</w:t>
      </w:r>
    </w:p>
    <w:p w:rsidR="00F30110" w:rsidRPr="00D6128B" w:rsidRDefault="00F30110" w:rsidP="00A05B8D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color w:val="000000"/>
          <w:sz w:val="18"/>
          <w:szCs w:val="18"/>
        </w:rPr>
        <w:t>Devendra K. Agrawal, Ph.D.</w:t>
      </w:r>
      <w:r w:rsidR="00A05B8D" w:rsidRPr="00D6128B">
        <w:rPr>
          <w:rFonts w:ascii="Arial" w:eastAsia="Times New Roman" w:hAnsi="Arial" w:cs="Arial"/>
          <w:color w:val="000000"/>
          <w:sz w:val="18"/>
          <w:szCs w:val="18"/>
        </w:rPr>
        <w:t>, MBA’04, MS’05</w:t>
      </w:r>
    </w:p>
    <w:p w:rsidR="00F30444" w:rsidRDefault="00F30110" w:rsidP="00A05B8D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Associate D</w:t>
      </w:r>
      <w:r w:rsidR="00F30444">
        <w:rPr>
          <w:rFonts w:ascii="Arial" w:eastAsia="Times New Roman" w:hAnsi="Arial" w:cs="Arial"/>
          <w:i/>
          <w:color w:val="000000"/>
          <w:sz w:val="18"/>
          <w:szCs w:val="18"/>
        </w:rPr>
        <w:t>ean for Translational Research</w:t>
      </w:r>
    </w:p>
    <w:p w:rsidR="00F30444" w:rsidRDefault="00F30110" w:rsidP="00F30444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D6128B">
        <w:rPr>
          <w:rFonts w:ascii="Arial" w:eastAsia="Times New Roman" w:hAnsi="Arial" w:cs="Arial"/>
          <w:i/>
          <w:color w:val="000000"/>
          <w:sz w:val="18"/>
          <w:szCs w:val="18"/>
        </w:rPr>
        <w:t>Professor of Biomedical Sciences</w:t>
      </w:r>
    </w:p>
    <w:p w:rsidR="00C60832" w:rsidRDefault="00C60832" w:rsidP="00F30444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C60832" w:rsidRDefault="00C60832" w:rsidP="00F30444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C60832" w:rsidRPr="00F30444" w:rsidRDefault="00C60832" w:rsidP="00C60832">
      <w:pPr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</w:pPr>
      <w:r w:rsidRPr="00F30444"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 xml:space="preserve">Distinguished </w:t>
      </w:r>
      <w:r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>Administrator</w:t>
      </w:r>
      <w:r w:rsidRPr="00F30444">
        <w:rPr>
          <w:rFonts w:ascii="Arial" w:eastAsia="Times New Roman" w:hAnsi="Arial" w:cs="Arial"/>
          <w:b/>
          <w:color w:val="0033CC"/>
          <w:sz w:val="18"/>
          <w:szCs w:val="18"/>
          <w:u w:val="single"/>
        </w:rPr>
        <w:t xml:space="preserve"> Service Award</w:t>
      </w:r>
    </w:p>
    <w:p w:rsidR="00C60832" w:rsidRPr="005D2338" w:rsidRDefault="001F6412" w:rsidP="00C60832">
      <w:pPr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 w:rsidRPr="005D2338">
        <w:rPr>
          <w:rFonts w:ascii="Arial" w:eastAsia="Times New Roman" w:hAnsi="Arial" w:cs="Arial"/>
          <w:color w:val="000000"/>
          <w:sz w:val="18"/>
          <w:szCs w:val="18"/>
        </w:rPr>
        <w:t>J. Chris Bradberry, Pharm. D.</w:t>
      </w:r>
    </w:p>
    <w:p w:rsidR="00C60832" w:rsidRPr="005D2338" w:rsidRDefault="001F6412" w:rsidP="00C60832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5D2338">
        <w:rPr>
          <w:rFonts w:ascii="Arial" w:eastAsia="Times New Roman" w:hAnsi="Arial" w:cs="Arial"/>
          <w:i/>
          <w:color w:val="000000"/>
          <w:sz w:val="18"/>
          <w:szCs w:val="18"/>
        </w:rPr>
        <w:t>Dean, School of Pharmacy and Health Professions</w:t>
      </w:r>
    </w:p>
    <w:p w:rsidR="001F6412" w:rsidRPr="001F6412" w:rsidRDefault="001F6412" w:rsidP="00C60832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  <w:highlight w:val="yellow"/>
        </w:rPr>
      </w:pPr>
    </w:p>
    <w:p w:rsidR="00C60832" w:rsidRPr="00F30444" w:rsidRDefault="00C60832" w:rsidP="00F30444">
      <w:pPr>
        <w:ind w:left="720"/>
        <w:rPr>
          <w:rFonts w:ascii="Arial" w:eastAsia="Times New Roman" w:hAnsi="Arial" w:cs="Arial"/>
          <w:i/>
          <w:color w:val="000000"/>
          <w:sz w:val="18"/>
          <w:szCs w:val="18"/>
        </w:rPr>
        <w:sectPr w:rsidR="00C60832" w:rsidRPr="00F30444" w:rsidSect="00F30444">
          <w:type w:val="continuous"/>
          <w:pgSz w:w="12240" w:h="15840"/>
          <w:pgMar w:top="1080" w:right="432" w:bottom="1080" w:left="432" w:header="720" w:footer="720" w:gutter="0"/>
          <w:cols w:num="2" w:space="720"/>
          <w:docGrid w:linePitch="360"/>
        </w:sectPr>
      </w:pPr>
    </w:p>
    <w:p w:rsidR="003C40BF" w:rsidRPr="00D6128B" w:rsidRDefault="003C40BF">
      <w:pPr>
        <w:rPr>
          <w:rFonts w:ascii="Arial" w:hAnsi="Arial" w:cs="Arial"/>
          <w:sz w:val="18"/>
          <w:szCs w:val="18"/>
        </w:rPr>
      </w:pPr>
    </w:p>
    <w:sectPr w:rsidR="003C40BF" w:rsidRPr="00D6128B" w:rsidSect="00F30444">
      <w:type w:val="continuous"/>
      <w:pgSz w:w="12240" w:h="15840"/>
      <w:pgMar w:top="1080" w:right="432" w:bottom="108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DA2" w:rsidRDefault="00601DA2" w:rsidP="008219F6">
      <w:r>
        <w:separator/>
      </w:r>
    </w:p>
  </w:endnote>
  <w:endnote w:type="continuationSeparator" w:id="1">
    <w:p w:rsidR="00601DA2" w:rsidRDefault="00601DA2" w:rsidP="00821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DA2" w:rsidRDefault="00601DA2" w:rsidP="008219F6">
      <w:r>
        <w:separator/>
      </w:r>
    </w:p>
  </w:footnote>
  <w:footnote w:type="continuationSeparator" w:id="1">
    <w:p w:rsidR="00601DA2" w:rsidRDefault="00601DA2" w:rsidP="00821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1D9"/>
    <w:rsid w:val="000235D2"/>
    <w:rsid w:val="00030FA3"/>
    <w:rsid w:val="00032EA8"/>
    <w:rsid w:val="00033D35"/>
    <w:rsid w:val="00056CAB"/>
    <w:rsid w:val="00132F41"/>
    <w:rsid w:val="001571D9"/>
    <w:rsid w:val="001F6412"/>
    <w:rsid w:val="002131B6"/>
    <w:rsid w:val="00220987"/>
    <w:rsid w:val="002411C1"/>
    <w:rsid w:val="00285D67"/>
    <w:rsid w:val="003C40BF"/>
    <w:rsid w:val="00424BEF"/>
    <w:rsid w:val="00482279"/>
    <w:rsid w:val="005D2338"/>
    <w:rsid w:val="00601DA2"/>
    <w:rsid w:val="006214E2"/>
    <w:rsid w:val="00625A9A"/>
    <w:rsid w:val="00652E26"/>
    <w:rsid w:val="00653433"/>
    <w:rsid w:val="00666817"/>
    <w:rsid w:val="006E49F5"/>
    <w:rsid w:val="006F02CD"/>
    <w:rsid w:val="00777553"/>
    <w:rsid w:val="00796739"/>
    <w:rsid w:val="008219F6"/>
    <w:rsid w:val="008E0809"/>
    <w:rsid w:val="008F0E5F"/>
    <w:rsid w:val="009B1CAF"/>
    <w:rsid w:val="00A05B8D"/>
    <w:rsid w:val="00A947EC"/>
    <w:rsid w:val="00AC4549"/>
    <w:rsid w:val="00AD3343"/>
    <w:rsid w:val="00AF2738"/>
    <w:rsid w:val="00B1747A"/>
    <w:rsid w:val="00B54EB2"/>
    <w:rsid w:val="00BF0F17"/>
    <w:rsid w:val="00C60832"/>
    <w:rsid w:val="00C72C27"/>
    <w:rsid w:val="00CB1AAF"/>
    <w:rsid w:val="00CE7B43"/>
    <w:rsid w:val="00D01493"/>
    <w:rsid w:val="00D6128B"/>
    <w:rsid w:val="00DF7B02"/>
    <w:rsid w:val="00E32D02"/>
    <w:rsid w:val="00EB4235"/>
    <w:rsid w:val="00EF1390"/>
    <w:rsid w:val="00F30110"/>
    <w:rsid w:val="00F30444"/>
    <w:rsid w:val="00FC0C09"/>
    <w:rsid w:val="00FD0BFE"/>
    <w:rsid w:val="00FE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B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9F6"/>
  </w:style>
  <w:style w:type="paragraph" w:styleId="Footer">
    <w:name w:val="footer"/>
    <w:basedOn w:val="Normal"/>
    <w:link w:val="FooterChar"/>
    <w:uiPriority w:val="99"/>
    <w:unhideWhenUsed/>
    <w:rsid w:val="0082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pap78985</dc:creator>
  <cp:keywords/>
  <dc:description/>
  <cp:lastModifiedBy>pap78985</cp:lastModifiedBy>
  <cp:revision>11</cp:revision>
  <cp:lastPrinted>2012-01-06T20:39:00Z</cp:lastPrinted>
  <dcterms:created xsi:type="dcterms:W3CDTF">2012-01-03T18:17:00Z</dcterms:created>
  <dcterms:modified xsi:type="dcterms:W3CDTF">2012-01-27T20:55:00Z</dcterms:modified>
</cp:coreProperties>
</file>