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69" w:rsidRPr="004E60BB" w:rsidRDefault="00503169" w:rsidP="00503169">
      <w:pPr>
        <w:rPr>
          <w:rFonts w:ascii="Times New Roman" w:hAnsi="Times New Roman"/>
          <w:sz w:val="22"/>
          <w:szCs w:val="22"/>
        </w:rPr>
      </w:pPr>
      <w:r w:rsidRPr="004E60BB">
        <w:rPr>
          <w:rFonts w:ascii="Times New Roman" w:hAnsi="Times New Roman"/>
          <w:b/>
          <w:sz w:val="22"/>
          <w:szCs w:val="22"/>
        </w:rPr>
        <w:t>PURPOSE</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Pr>
          <w:rFonts w:ascii="Times New Roman" w:hAnsi="Times New Roman"/>
          <w:sz w:val="22"/>
          <w:szCs w:val="22"/>
        </w:rPr>
        <w:t xml:space="preserve">This policy provides guidelines to ensure that mandatory, voluntary committed cost sharing and in-kind/matching expenses are identified, tracked, and reported on sponsored projects in a consistent and compliant manner. Creighton University must comply with </w:t>
      </w:r>
      <w:hyperlink r:id="rId9" w:history="1">
        <w:r w:rsidRPr="00C97CC2">
          <w:rPr>
            <w:rStyle w:val="Hyperlink"/>
            <w:rFonts w:ascii="Times New Roman" w:hAnsi="Times New Roman"/>
            <w:sz w:val="22"/>
            <w:szCs w:val="22"/>
          </w:rPr>
          <w:t xml:space="preserve">the Office of Management &amp; Budget (OMB) Code of Federal Regulations </w:t>
        </w:r>
        <w:r w:rsidRPr="00C97CC2">
          <w:rPr>
            <w:rStyle w:val="Hyperlink"/>
            <w:rFonts w:ascii="Times New Roman" w:hAnsi="Times New Roman"/>
            <w:i/>
            <w:sz w:val="22"/>
            <w:szCs w:val="22"/>
          </w:rPr>
          <w:t>Part 200 – Uniform Administrative Requirement, Cost Principles and Audit Requirements for Federal Awards</w:t>
        </w:r>
      </w:hyperlink>
      <w:r>
        <w:rPr>
          <w:rFonts w:ascii="Times New Roman" w:hAnsi="Times New Roman"/>
          <w:i/>
          <w:sz w:val="22"/>
          <w:szCs w:val="22"/>
        </w:rPr>
        <w:t xml:space="preserve"> </w:t>
      </w:r>
      <w:r>
        <w:rPr>
          <w:rFonts w:ascii="Times New Roman" w:hAnsi="Times New Roman"/>
          <w:sz w:val="22"/>
          <w:szCs w:val="22"/>
        </w:rPr>
        <w:t>(“Uniform Guidance”), sponsor policies and award terms and conditions.</w:t>
      </w:r>
    </w:p>
    <w:p w:rsidR="00503169" w:rsidRDefault="00503169" w:rsidP="00503169">
      <w:pPr>
        <w:rPr>
          <w:rFonts w:ascii="Times New Roman" w:hAnsi="Times New Roman"/>
          <w:sz w:val="22"/>
          <w:szCs w:val="22"/>
        </w:rPr>
      </w:pPr>
    </w:p>
    <w:p w:rsidR="00503169" w:rsidRPr="001C3FF7" w:rsidRDefault="00503169" w:rsidP="00503169">
      <w:pPr>
        <w:rPr>
          <w:rFonts w:ascii="Times New Roman" w:hAnsi="Times New Roman"/>
          <w:sz w:val="22"/>
          <w:szCs w:val="22"/>
        </w:rPr>
      </w:pPr>
      <w:r>
        <w:rPr>
          <w:rFonts w:ascii="Times New Roman" w:hAnsi="Times New Roman"/>
          <w:sz w:val="22"/>
          <w:szCs w:val="22"/>
        </w:rPr>
        <w:t>Failure to adhere to the provisions of this policy may result in the University’s sponsors, or other government agencies, disallowing costs or imposing other sanctions.</w:t>
      </w:r>
    </w:p>
    <w:p w:rsidR="00503169" w:rsidRDefault="00503169" w:rsidP="00503169">
      <w:pPr>
        <w:ind w:left="720" w:hanging="720"/>
        <w:rPr>
          <w:rFonts w:ascii="Times New Roman" w:hAnsi="Times New Roman"/>
          <w:b/>
          <w:sz w:val="22"/>
          <w:szCs w:val="22"/>
        </w:rPr>
      </w:pPr>
    </w:p>
    <w:p w:rsidR="00503169" w:rsidRDefault="00503169" w:rsidP="00503169">
      <w:pPr>
        <w:ind w:left="720" w:hanging="720"/>
        <w:rPr>
          <w:rFonts w:ascii="Times New Roman" w:hAnsi="Times New Roman"/>
          <w:b/>
          <w:sz w:val="22"/>
          <w:szCs w:val="22"/>
        </w:rPr>
      </w:pPr>
      <w:r w:rsidRPr="00494AFE">
        <w:rPr>
          <w:rFonts w:ascii="Times New Roman" w:hAnsi="Times New Roman"/>
          <w:b/>
          <w:sz w:val="22"/>
          <w:szCs w:val="22"/>
        </w:rPr>
        <w:t>SCOPE</w:t>
      </w:r>
    </w:p>
    <w:p w:rsidR="00503169" w:rsidRDefault="00503169" w:rsidP="00503169">
      <w:pPr>
        <w:ind w:left="720" w:hanging="720"/>
        <w:rPr>
          <w:rFonts w:ascii="Times New Roman" w:hAnsi="Times New Roman"/>
          <w:b/>
          <w:sz w:val="22"/>
          <w:szCs w:val="22"/>
        </w:rPr>
      </w:pPr>
    </w:p>
    <w:p w:rsidR="00503169" w:rsidRDefault="00503169" w:rsidP="00503169">
      <w:pPr>
        <w:rPr>
          <w:rFonts w:ascii="Times New Roman" w:hAnsi="Times New Roman"/>
          <w:sz w:val="22"/>
          <w:szCs w:val="22"/>
        </w:rPr>
      </w:pPr>
      <w:r>
        <w:rPr>
          <w:rFonts w:ascii="Times New Roman" w:hAnsi="Times New Roman"/>
          <w:sz w:val="22"/>
          <w:szCs w:val="22"/>
        </w:rPr>
        <w:t>This policy should be known and understood by the following groups of individuals responsible for the specific roles outlined below:</w:t>
      </w:r>
    </w:p>
    <w:p w:rsidR="00503169" w:rsidRDefault="00503169" w:rsidP="00503169">
      <w:pPr>
        <w:ind w:left="720" w:hanging="720"/>
        <w:rPr>
          <w:rFonts w:ascii="Times New Roman" w:hAnsi="Times New Roman"/>
          <w:sz w:val="22"/>
          <w:szCs w:val="22"/>
        </w:rPr>
      </w:pPr>
    </w:p>
    <w:p w:rsidR="00503169" w:rsidRPr="00597A49" w:rsidRDefault="00503169" w:rsidP="00503169">
      <w:pPr>
        <w:pStyle w:val="ListParagraph"/>
        <w:numPr>
          <w:ilvl w:val="0"/>
          <w:numId w:val="12"/>
        </w:numPr>
        <w:rPr>
          <w:rFonts w:ascii="Times New Roman" w:hAnsi="Times New Roman"/>
          <w:b/>
          <w:sz w:val="22"/>
          <w:szCs w:val="22"/>
        </w:rPr>
      </w:pPr>
      <w:r w:rsidRPr="00597A49">
        <w:rPr>
          <w:rFonts w:ascii="Times New Roman" w:hAnsi="Times New Roman"/>
          <w:b/>
          <w:sz w:val="22"/>
          <w:szCs w:val="22"/>
        </w:rPr>
        <w:t>Office of Vice Provost of Research and Scholarship:</w:t>
      </w:r>
    </w:p>
    <w:p w:rsidR="00503169" w:rsidRPr="000E4A6A" w:rsidRDefault="00503169" w:rsidP="00503169">
      <w:pPr>
        <w:pStyle w:val="ListParagraph"/>
        <w:numPr>
          <w:ilvl w:val="1"/>
          <w:numId w:val="12"/>
        </w:numPr>
        <w:rPr>
          <w:rFonts w:ascii="Times New Roman" w:hAnsi="Times New Roman"/>
          <w:sz w:val="22"/>
          <w:szCs w:val="22"/>
        </w:rPr>
      </w:pPr>
      <w:r w:rsidRPr="000E4A6A">
        <w:rPr>
          <w:rFonts w:ascii="Times New Roman" w:hAnsi="Times New Roman"/>
          <w:sz w:val="22"/>
          <w:szCs w:val="22"/>
        </w:rPr>
        <w:t xml:space="preserve"> Approve all voluntary cost sharing commitments </w:t>
      </w:r>
    </w:p>
    <w:p w:rsidR="00503169" w:rsidRPr="000E4A6A" w:rsidRDefault="00503169" w:rsidP="00503169">
      <w:pPr>
        <w:pStyle w:val="ListParagraph"/>
        <w:numPr>
          <w:ilvl w:val="0"/>
          <w:numId w:val="12"/>
        </w:numPr>
        <w:rPr>
          <w:rFonts w:ascii="Times New Roman" w:hAnsi="Times New Roman"/>
          <w:b/>
          <w:sz w:val="22"/>
          <w:szCs w:val="22"/>
        </w:rPr>
      </w:pPr>
      <w:r w:rsidRPr="000E4A6A">
        <w:rPr>
          <w:rFonts w:ascii="Times New Roman" w:hAnsi="Times New Roman"/>
          <w:b/>
          <w:sz w:val="22"/>
          <w:szCs w:val="22"/>
        </w:rPr>
        <w:t>Deans:</w:t>
      </w:r>
    </w:p>
    <w:p w:rsidR="00503169" w:rsidRPr="004D0DB9" w:rsidRDefault="00503169" w:rsidP="00503169">
      <w:pPr>
        <w:pStyle w:val="ListParagraph"/>
        <w:numPr>
          <w:ilvl w:val="1"/>
          <w:numId w:val="12"/>
        </w:numPr>
        <w:rPr>
          <w:rFonts w:ascii="Times New Roman" w:hAnsi="Times New Roman"/>
          <w:sz w:val="22"/>
          <w:szCs w:val="22"/>
        </w:rPr>
      </w:pPr>
      <w:r w:rsidRPr="004D0DB9">
        <w:rPr>
          <w:rFonts w:ascii="Times New Roman" w:hAnsi="Times New Roman"/>
          <w:sz w:val="22"/>
          <w:szCs w:val="22"/>
        </w:rPr>
        <w:t xml:space="preserve"> Approve all department/school cost shar</w:t>
      </w:r>
      <w:r>
        <w:rPr>
          <w:rFonts w:ascii="Times New Roman" w:hAnsi="Times New Roman"/>
          <w:sz w:val="22"/>
          <w:szCs w:val="22"/>
        </w:rPr>
        <w:t>ing</w:t>
      </w:r>
      <w:r w:rsidRPr="004D0DB9">
        <w:rPr>
          <w:rFonts w:ascii="Times New Roman" w:hAnsi="Times New Roman"/>
          <w:sz w:val="22"/>
          <w:szCs w:val="22"/>
        </w:rPr>
        <w:t xml:space="preserve"> commitments</w:t>
      </w:r>
    </w:p>
    <w:p w:rsidR="00503169" w:rsidRPr="00597A49" w:rsidRDefault="00503169" w:rsidP="00503169">
      <w:pPr>
        <w:pStyle w:val="ListParagraph"/>
        <w:numPr>
          <w:ilvl w:val="0"/>
          <w:numId w:val="12"/>
        </w:numPr>
        <w:rPr>
          <w:rFonts w:ascii="Times New Roman" w:hAnsi="Times New Roman"/>
          <w:b/>
          <w:sz w:val="22"/>
          <w:szCs w:val="22"/>
        </w:rPr>
      </w:pPr>
      <w:r w:rsidRPr="00597A49">
        <w:rPr>
          <w:rFonts w:ascii="Times New Roman" w:hAnsi="Times New Roman"/>
          <w:b/>
          <w:sz w:val="22"/>
          <w:szCs w:val="22"/>
        </w:rPr>
        <w:t>Department Chairs/Division Directors:</w:t>
      </w:r>
    </w:p>
    <w:p w:rsidR="00503169" w:rsidRDefault="00503169" w:rsidP="00503169">
      <w:pPr>
        <w:pStyle w:val="ListParagraph"/>
        <w:numPr>
          <w:ilvl w:val="1"/>
          <w:numId w:val="12"/>
        </w:numPr>
        <w:rPr>
          <w:rFonts w:ascii="Times New Roman" w:hAnsi="Times New Roman"/>
          <w:sz w:val="22"/>
          <w:szCs w:val="22"/>
        </w:rPr>
      </w:pPr>
      <w:r>
        <w:rPr>
          <w:rFonts w:ascii="Times New Roman" w:hAnsi="Times New Roman"/>
          <w:sz w:val="22"/>
          <w:szCs w:val="22"/>
        </w:rPr>
        <w:t xml:space="preserve"> Approve department/division cost sharing commitments</w:t>
      </w:r>
    </w:p>
    <w:p w:rsidR="00503169" w:rsidRPr="00597A49" w:rsidRDefault="00503169" w:rsidP="00503169">
      <w:pPr>
        <w:pStyle w:val="ListParagraph"/>
        <w:numPr>
          <w:ilvl w:val="0"/>
          <w:numId w:val="12"/>
        </w:numPr>
        <w:rPr>
          <w:rFonts w:ascii="Times New Roman" w:hAnsi="Times New Roman"/>
          <w:b/>
          <w:sz w:val="22"/>
          <w:szCs w:val="22"/>
        </w:rPr>
      </w:pPr>
      <w:r w:rsidRPr="00597A49">
        <w:rPr>
          <w:rFonts w:ascii="Times New Roman" w:hAnsi="Times New Roman"/>
          <w:b/>
          <w:sz w:val="22"/>
          <w:szCs w:val="22"/>
        </w:rPr>
        <w:t xml:space="preserve">Principal Investigators: </w:t>
      </w:r>
    </w:p>
    <w:p w:rsidR="00503169" w:rsidRDefault="00503169" w:rsidP="00503169">
      <w:pPr>
        <w:pStyle w:val="ListParagraph"/>
        <w:numPr>
          <w:ilvl w:val="1"/>
          <w:numId w:val="12"/>
        </w:numPr>
        <w:rPr>
          <w:rFonts w:ascii="Times New Roman" w:hAnsi="Times New Roman"/>
          <w:sz w:val="22"/>
          <w:szCs w:val="22"/>
        </w:rPr>
      </w:pPr>
      <w:r>
        <w:rPr>
          <w:rFonts w:ascii="Times New Roman" w:hAnsi="Times New Roman"/>
          <w:sz w:val="22"/>
          <w:szCs w:val="22"/>
        </w:rPr>
        <w:t xml:space="preserve">Prepare proposal, Assist Departmental Administrator in tracking cost sharing expenses and certifying  </w:t>
      </w:r>
      <w:hyperlink r:id="rId10" w:history="1">
        <w:r w:rsidRPr="00227AA4">
          <w:rPr>
            <w:rStyle w:val="Hyperlink"/>
            <w:rFonts w:ascii="Times New Roman" w:hAnsi="Times New Roman"/>
            <w:sz w:val="22"/>
            <w:szCs w:val="22"/>
          </w:rPr>
          <w:t>Cost Sharing Worksheet</w:t>
        </w:r>
      </w:hyperlink>
    </w:p>
    <w:p w:rsidR="00503169" w:rsidRPr="00597A49" w:rsidRDefault="00503169" w:rsidP="00503169">
      <w:pPr>
        <w:pStyle w:val="ListParagraph"/>
        <w:numPr>
          <w:ilvl w:val="0"/>
          <w:numId w:val="12"/>
        </w:numPr>
        <w:rPr>
          <w:rFonts w:ascii="Times New Roman" w:hAnsi="Times New Roman"/>
          <w:b/>
          <w:sz w:val="22"/>
          <w:szCs w:val="22"/>
        </w:rPr>
      </w:pPr>
      <w:r w:rsidRPr="00597A49">
        <w:rPr>
          <w:rFonts w:ascii="Times New Roman" w:hAnsi="Times New Roman"/>
          <w:b/>
          <w:sz w:val="22"/>
          <w:szCs w:val="22"/>
        </w:rPr>
        <w:t>Departmental Administrators:</w:t>
      </w:r>
    </w:p>
    <w:p w:rsidR="00503169" w:rsidRDefault="00503169" w:rsidP="00503169">
      <w:pPr>
        <w:pStyle w:val="ListParagraph"/>
        <w:numPr>
          <w:ilvl w:val="1"/>
          <w:numId w:val="12"/>
        </w:numPr>
        <w:rPr>
          <w:rFonts w:ascii="Times New Roman" w:hAnsi="Times New Roman"/>
          <w:sz w:val="22"/>
          <w:szCs w:val="22"/>
        </w:rPr>
      </w:pPr>
      <w:r>
        <w:rPr>
          <w:rFonts w:ascii="Times New Roman" w:hAnsi="Times New Roman"/>
          <w:sz w:val="22"/>
          <w:szCs w:val="22"/>
        </w:rPr>
        <w:t xml:space="preserve"> Monitor awards with cost sharing, verify cost sharing being used is allowable and allocable, prepare the </w:t>
      </w:r>
      <w:hyperlink r:id="rId11" w:history="1">
        <w:r>
          <w:rPr>
            <w:rStyle w:val="Hyperlink"/>
            <w:rFonts w:ascii="Times New Roman" w:hAnsi="Times New Roman"/>
            <w:sz w:val="22"/>
            <w:szCs w:val="22"/>
          </w:rPr>
          <w:t>Cost Sharing</w:t>
        </w:r>
        <w:r w:rsidRPr="00486174">
          <w:rPr>
            <w:rStyle w:val="Hyperlink"/>
            <w:rFonts w:ascii="Times New Roman" w:hAnsi="Times New Roman"/>
            <w:sz w:val="22"/>
            <w:szCs w:val="22"/>
          </w:rPr>
          <w:t xml:space="preserve"> Worksheet</w:t>
        </w:r>
      </w:hyperlink>
      <w:r>
        <w:rPr>
          <w:rFonts w:ascii="Times New Roman" w:hAnsi="Times New Roman"/>
          <w:sz w:val="22"/>
          <w:szCs w:val="22"/>
        </w:rPr>
        <w:t xml:space="preserve"> if the sponsored project has In Kind or Third Party Cost Sharing</w:t>
      </w:r>
    </w:p>
    <w:p w:rsidR="00503169" w:rsidRPr="00597A49" w:rsidRDefault="00503169" w:rsidP="00503169">
      <w:pPr>
        <w:pStyle w:val="ListParagraph"/>
        <w:numPr>
          <w:ilvl w:val="0"/>
          <w:numId w:val="12"/>
        </w:numPr>
        <w:rPr>
          <w:rFonts w:ascii="Times New Roman" w:hAnsi="Times New Roman"/>
          <w:b/>
          <w:sz w:val="22"/>
          <w:szCs w:val="22"/>
        </w:rPr>
      </w:pPr>
      <w:r w:rsidRPr="00597A49">
        <w:rPr>
          <w:rFonts w:ascii="Times New Roman" w:hAnsi="Times New Roman"/>
          <w:b/>
          <w:sz w:val="22"/>
          <w:szCs w:val="22"/>
        </w:rPr>
        <w:t xml:space="preserve">Sponsored Programs Administration: </w:t>
      </w:r>
    </w:p>
    <w:p w:rsidR="00503169" w:rsidRDefault="00503169" w:rsidP="00503169">
      <w:pPr>
        <w:pStyle w:val="ListParagraph"/>
        <w:numPr>
          <w:ilvl w:val="1"/>
          <w:numId w:val="12"/>
        </w:numPr>
        <w:rPr>
          <w:rFonts w:ascii="Times New Roman" w:hAnsi="Times New Roman"/>
          <w:sz w:val="22"/>
          <w:szCs w:val="22"/>
        </w:rPr>
      </w:pPr>
      <w:r>
        <w:rPr>
          <w:rFonts w:ascii="Times New Roman" w:hAnsi="Times New Roman"/>
          <w:sz w:val="22"/>
          <w:szCs w:val="22"/>
        </w:rPr>
        <w:t>Review proposal submission to and award notice from sponsor, provide cost sharing information to Accounting Services on the CU Budget Form at initial set-up</w:t>
      </w:r>
    </w:p>
    <w:p w:rsidR="00503169" w:rsidRPr="00BC250F" w:rsidRDefault="00503169" w:rsidP="00503169">
      <w:pPr>
        <w:pStyle w:val="ListParagraph"/>
        <w:numPr>
          <w:ilvl w:val="0"/>
          <w:numId w:val="12"/>
        </w:numPr>
        <w:rPr>
          <w:rFonts w:ascii="Times New Roman" w:hAnsi="Times New Roman"/>
          <w:b/>
          <w:sz w:val="22"/>
          <w:szCs w:val="22"/>
        </w:rPr>
      </w:pPr>
      <w:r w:rsidRPr="00B71F31">
        <w:rPr>
          <w:rFonts w:ascii="Times New Roman" w:hAnsi="Times New Roman"/>
          <w:b/>
          <w:sz w:val="22"/>
          <w:szCs w:val="22"/>
        </w:rPr>
        <w:t>Accounting Services Personnel:</w:t>
      </w:r>
      <w:r w:rsidRPr="00B71F31">
        <w:rPr>
          <w:rFonts w:ascii="Times New Roman" w:hAnsi="Times New Roman"/>
          <w:sz w:val="22"/>
          <w:szCs w:val="22"/>
        </w:rPr>
        <w:t xml:space="preserve"> </w:t>
      </w:r>
    </w:p>
    <w:p w:rsidR="00503169" w:rsidRPr="00B71F31" w:rsidRDefault="00503169" w:rsidP="00503169">
      <w:pPr>
        <w:pStyle w:val="ListParagraph"/>
        <w:numPr>
          <w:ilvl w:val="1"/>
          <w:numId w:val="12"/>
        </w:numPr>
        <w:rPr>
          <w:rFonts w:ascii="Times New Roman" w:hAnsi="Times New Roman"/>
          <w:b/>
          <w:sz w:val="22"/>
          <w:szCs w:val="22"/>
        </w:rPr>
      </w:pPr>
      <w:r w:rsidRPr="00B71F31">
        <w:rPr>
          <w:rFonts w:ascii="Times New Roman" w:hAnsi="Times New Roman"/>
          <w:sz w:val="22"/>
          <w:szCs w:val="22"/>
        </w:rPr>
        <w:t xml:space="preserve">Review </w:t>
      </w:r>
      <w:hyperlink r:id="rId12" w:history="1">
        <w:r w:rsidRPr="00486174">
          <w:rPr>
            <w:rStyle w:val="Hyperlink"/>
            <w:rFonts w:ascii="Times New Roman" w:hAnsi="Times New Roman"/>
            <w:sz w:val="22"/>
            <w:szCs w:val="22"/>
          </w:rPr>
          <w:t>Cost Sharing Worksheet</w:t>
        </w:r>
      </w:hyperlink>
      <w:r>
        <w:rPr>
          <w:rFonts w:ascii="Times New Roman" w:hAnsi="Times New Roman"/>
          <w:sz w:val="22"/>
          <w:szCs w:val="22"/>
        </w:rPr>
        <w:t>, set up companion accounts for tracking cost sharing expenses</w:t>
      </w:r>
    </w:p>
    <w:p w:rsidR="00503169" w:rsidRPr="00493751" w:rsidRDefault="00503169" w:rsidP="00503169">
      <w:pPr>
        <w:pStyle w:val="ListParagraph"/>
        <w:numPr>
          <w:ilvl w:val="0"/>
          <w:numId w:val="12"/>
        </w:numPr>
        <w:rPr>
          <w:rFonts w:ascii="Times New Roman" w:hAnsi="Times New Roman"/>
          <w:b/>
          <w:sz w:val="22"/>
          <w:szCs w:val="22"/>
        </w:rPr>
      </w:pPr>
      <w:r w:rsidRPr="00493751">
        <w:rPr>
          <w:rFonts w:ascii="Times New Roman" w:hAnsi="Times New Roman"/>
          <w:b/>
          <w:sz w:val="22"/>
          <w:szCs w:val="22"/>
        </w:rPr>
        <w:t>Internal Audit Personnel, Associate Vice Provost for Research and Scholarship, Provost/Vice Presidents/Vice Provosts, Deans, Department Charis, Directors or any other personnel who are involved with or have oversight of activities or spending of resources for sponsored projects:</w:t>
      </w:r>
    </w:p>
    <w:p w:rsidR="00503169" w:rsidRPr="00594D01" w:rsidRDefault="00503169" w:rsidP="00503169">
      <w:pPr>
        <w:pStyle w:val="ListParagraph"/>
        <w:numPr>
          <w:ilvl w:val="1"/>
          <w:numId w:val="22"/>
        </w:numPr>
        <w:rPr>
          <w:rFonts w:ascii="Times New Roman" w:hAnsi="Times New Roman"/>
          <w:sz w:val="22"/>
          <w:szCs w:val="22"/>
        </w:rPr>
      </w:pPr>
      <w:r w:rsidRPr="00594D01">
        <w:rPr>
          <w:rFonts w:ascii="Times New Roman" w:hAnsi="Times New Roman"/>
          <w:sz w:val="22"/>
          <w:szCs w:val="22"/>
        </w:rPr>
        <w:lastRenderedPageBreak/>
        <w:t>Apply these policies in their duties over sponsored projects</w:t>
      </w:r>
    </w:p>
    <w:p w:rsidR="00503169" w:rsidRDefault="00503169" w:rsidP="00503169">
      <w:pPr>
        <w:pStyle w:val="ListParagraph"/>
        <w:rPr>
          <w:rFonts w:ascii="Times New Roman" w:hAnsi="Times New Roman"/>
          <w:sz w:val="22"/>
          <w:szCs w:val="22"/>
        </w:rPr>
      </w:pPr>
    </w:p>
    <w:p w:rsidR="00503169" w:rsidRDefault="00503169" w:rsidP="00503169">
      <w:pPr>
        <w:rPr>
          <w:rFonts w:ascii="Times New Roman" w:hAnsi="Times New Roman"/>
          <w:b/>
          <w:sz w:val="22"/>
          <w:szCs w:val="22"/>
        </w:rPr>
      </w:pPr>
    </w:p>
    <w:p w:rsidR="00503169" w:rsidRPr="004E60BB" w:rsidRDefault="00503169" w:rsidP="00503169">
      <w:pPr>
        <w:rPr>
          <w:rFonts w:ascii="Times New Roman" w:hAnsi="Times New Roman"/>
          <w:sz w:val="22"/>
          <w:szCs w:val="22"/>
        </w:rPr>
      </w:pPr>
      <w:r w:rsidRPr="004E60BB">
        <w:rPr>
          <w:rFonts w:ascii="Times New Roman" w:hAnsi="Times New Roman"/>
          <w:b/>
          <w:sz w:val="22"/>
          <w:szCs w:val="22"/>
        </w:rPr>
        <w:t>POLICY</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Pr>
          <w:rFonts w:ascii="Times New Roman" w:hAnsi="Times New Roman"/>
          <w:sz w:val="22"/>
          <w:szCs w:val="22"/>
        </w:rPr>
        <w:t xml:space="preserve">Sponsored projects may require that Creighton University participate to some extent in the total cost of the project. Cost sharing or matching represents the use of funds either provided by the University or a third party to supplement project costs not borne by the sponsoring agency. </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Pr>
          <w:rFonts w:ascii="Times New Roman" w:hAnsi="Times New Roman"/>
          <w:sz w:val="22"/>
          <w:szCs w:val="22"/>
        </w:rPr>
        <w:t xml:space="preserve">Creighton will make a cost sharing commitment only when required by the sponsor and only to the extent necessary to meet the specific requirements of the sponsored projects. Exceptions to this requirement must have specific prior approval from the Office of the Associate </w:t>
      </w:r>
      <w:proofErr w:type="gramStart"/>
      <w:r>
        <w:rPr>
          <w:rFonts w:ascii="Times New Roman" w:hAnsi="Times New Roman"/>
          <w:sz w:val="22"/>
          <w:szCs w:val="22"/>
        </w:rPr>
        <w:t>Vice</w:t>
      </w:r>
      <w:proofErr w:type="gramEnd"/>
      <w:r>
        <w:rPr>
          <w:rFonts w:ascii="Times New Roman" w:hAnsi="Times New Roman"/>
          <w:sz w:val="22"/>
          <w:szCs w:val="22"/>
        </w:rPr>
        <w:t xml:space="preserve"> Provost for Research and Scholarship.</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Pr>
          <w:rFonts w:ascii="Times New Roman" w:hAnsi="Times New Roman"/>
          <w:sz w:val="22"/>
          <w:szCs w:val="22"/>
        </w:rPr>
        <w:t>The cost sharing commitment must be included on the Proposal Routing Form and clearly outlined in the proposed budget. No cost sharing should be offered in the project narrative if not included in the project budget. If funds are committed from a third party source (not under the University official authority), a written approval from the third party source must be obtained.</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Pr>
          <w:rFonts w:ascii="Times New Roman" w:hAnsi="Times New Roman"/>
          <w:sz w:val="22"/>
          <w:szCs w:val="22"/>
        </w:rPr>
        <w:t xml:space="preserve">To be acceptable as cost sharing, an item must satisfy </w:t>
      </w:r>
      <w:r w:rsidRPr="00D026D4">
        <w:rPr>
          <w:rFonts w:ascii="Times New Roman" w:hAnsi="Times New Roman"/>
          <w:b/>
          <w:i/>
          <w:sz w:val="22"/>
          <w:szCs w:val="22"/>
        </w:rPr>
        <w:t>all</w:t>
      </w:r>
      <w:r>
        <w:rPr>
          <w:rFonts w:ascii="Times New Roman" w:hAnsi="Times New Roman"/>
          <w:sz w:val="22"/>
          <w:szCs w:val="22"/>
        </w:rPr>
        <w:t xml:space="preserve"> of the following criteria:</w:t>
      </w:r>
    </w:p>
    <w:p w:rsidR="00503169" w:rsidRDefault="00503169" w:rsidP="00503169">
      <w:pPr>
        <w:rPr>
          <w:rFonts w:ascii="Times New Roman" w:hAnsi="Times New Roman"/>
          <w:sz w:val="22"/>
          <w:szCs w:val="22"/>
        </w:rPr>
      </w:pPr>
    </w:p>
    <w:p w:rsidR="00503169" w:rsidRPr="00D026D4" w:rsidRDefault="00503169" w:rsidP="00503169">
      <w:pPr>
        <w:pStyle w:val="ListParagraph"/>
        <w:numPr>
          <w:ilvl w:val="0"/>
          <w:numId w:val="17"/>
        </w:numPr>
        <w:rPr>
          <w:rFonts w:ascii="Times New Roman" w:hAnsi="Times New Roman"/>
          <w:sz w:val="22"/>
          <w:szCs w:val="22"/>
        </w:rPr>
      </w:pPr>
      <w:r>
        <w:rPr>
          <w:rFonts w:ascii="Times New Roman" w:hAnsi="Times New Roman"/>
          <w:sz w:val="22"/>
          <w:szCs w:val="22"/>
        </w:rPr>
        <w:t>B</w:t>
      </w:r>
      <w:r w:rsidRPr="00D026D4">
        <w:rPr>
          <w:rFonts w:ascii="Times New Roman" w:hAnsi="Times New Roman"/>
          <w:sz w:val="22"/>
          <w:szCs w:val="22"/>
        </w:rPr>
        <w:t>e verifiable from University records</w:t>
      </w:r>
    </w:p>
    <w:p w:rsidR="00503169" w:rsidRPr="00D026D4" w:rsidRDefault="00503169" w:rsidP="00503169">
      <w:pPr>
        <w:pStyle w:val="ListParagraph"/>
        <w:numPr>
          <w:ilvl w:val="0"/>
          <w:numId w:val="17"/>
        </w:numPr>
        <w:rPr>
          <w:rFonts w:ascii="Times New Roman" w:hAnsi="Times New Roman"/>
          <w:sz w:val="22"/>
          <w:szCs w:val="22"/>
        </w:rPr>
      </w:pPr>
      <w:r>
        <w:rPr>
          <w:rFonts w:ascii="Times New Roman" w:hAnsi="Times New Roman"/>
          <w:sz w:val="22"/>
          <w:szCs w:val="22"/>
        </w:rPr>
        <w:t>N</w:t>
      </w:r>
      <w:r w:rsidRPr="00D026D4">
        <w:rPr>
          <w:rFonts w:ascii="Times New Roman" w:hAnsi="Times New Roman"/>
          <w:sz w:val="22"/>
          <w:szCs w:val="22"/>
        </w:rPr>
        <w:t>ot be used a</w:t>
      </w:r>
      <w:r>
        <w:rPr>
          <w:rFonts w:ascii="Times New Roman" w:hAnsi="Times New Roman"/>
          <w:sz w:val="22"/>
          <w:szCs w:val="22"/>
        </w:rPr>
        <w:t>s</w:t>
      </w:r>
      <w:r w:rsidRPr="00D026D4">
        <w:rPr>
          <w:rFonts w:ascii="Times New Roman" w:hAnsi="Times New Roman"/>
          <w:sz w:val="22"/>
          <w:szCs w:val="22"/>
        </w:rPr>
        <w:t xml:space="preserve"> cost sharing for any other sponsored program</w:t>
      </w:r>
    </w:p>
    <w:p w:rsidR="00503169" w:rsidRPr="00D026D4" w:rsidRDefault="00503169" w:rsidP="00503169">
      <w:pPr>
        <w:pStyle w:val="ListParagraph"/>
        <w:numPr>
          <w:ilvl w:val="0"/>
          <w:numId w:val="17"/>
        </w:numPr>
        <w:rPr>
          <w:rFonts w:ascii="Times New Roman" w:hAnsi="Times New Roman"/>
          <w:sz w:val="22"/>
          <w:szCs w:val="22"/>
        </w:rPr>
      </w:pPr>
      <w:r>
        <w:rPr>
          <w:rFonts w:ascii="Times New Roman" w:hAnsi="Times New Roman"/>
          <w:sz w:val="22"/>
          <w:szCs w:val="22"/>
        </w:rPr>
        <w:t>B</w:t>
      </w:r>
      <w:r w:rsidRPr="00D026D4">
        <w:rPr>
          <w:rFonts w:ascii="Times New Roman" w:hAnsi="Times New Roman"/>
          <w:sz w:val="22"/>
          <w:szCs w:val="22"/>
        </w:rPr>
        <w:t>e necessary and reasonable for proper and efficient accomplishment of project objectives</w:t>
      </w:r>
    </w:p>
    <w:p w:rsidR="00503169" w:rsidRPr="00D026D4" w:rsidRDefault="00503169" w:rsidP="00503169">
      <w:pPr>
        <w:pStyle w:val="ListParagraph"/>
        <w:numPr>
          <w:ilvl w:val="0"/>
          <w:numId w:val="17"/>
        </w:numPr>
        <w:rPr>
          <w:rFonts w:ascii="Times New Roman" w:hAnsi="Times New Roman"/>
          <w:sz w:val="22"/>
          <w:szCs w:val="22"/>
        </w:rPr>
      </w:pPr>
      <w:r>
        <w:rPr>
          <w:rFonts w:ascii="Times New Roman" w:hAnsi="Times New Roman"/>
          <w:sz w:val="22"/>
          <w:szCs w:val="22"/>
        </w:rPr>
        <w:t>B</w:t>
      </w:r>
      <w:r w:rsidRPr="00D026D4">
        <w:rPr>
          <w:rFonts w:ascii="Times New Roman" w:hAnsi="Times New Roman"/>
          <w:sz w:val="22"/>
          <w:szCs w:val="22"/>
        </w:rPr>
        <w:t xml:space="preserve">e allocable as a cost of the project </w:t>
      </w:r>
      <w:r>
        <w:rPr>
          <w:rFonts w:ascii="Times New Roman" w:hAnsi="Times New Roman"/>
          <w:sz w:val="22"/>
          <w:szCs w:val="22"/>
        </w:rPr>
        <w:t>(i.e.</w:t>
      </w:r>
      <w:r w:rsidRPr="00D026D4">
        <w:rPr>
          <w:rFonts w:ascii="Times New Roman" w:hAnsi="Times New Roman"/>
          <w:sz w:val="22"/>
          <w:szCs w:val="22"/>
        </w:rPr>
        <w:t>, incurred to benefit the sponsored project</w:t>
      </w:r>
      <w:r>
        <w:rPr>
          <w:rFonts w:ascii="Times New Roman" w:hAnsi="Times New Roman"/>
          <w:sz w:val="22"/>
          <w:szCs w:val="22"/>
        </w:rPr>
        <w:t>)</w:t>
      </w:r>
    </w:p>
    <w:p w:rsidR="00503169" w:rsidRPr="00D026D4" w:rsidRDefault="00503169" w:rsidP="00503169">
      <w:pPr>
        <w:pStyle w:val="ListParagraph"/>
        <w:numPr>
          <w:ilvl w:val="0"/>
          <w:numId w:val="17"/>
        </w:numPr>
        <w:rPr>
          <w:rFonts w:ascii="Times New Roman" w:hAnsi="Times New Roman"/>
          <w:sz w:val="22"/>
          <w:szCs w:val="22"/>
        </w:rPr>
      </w:pPr>
      <w:r w:rsidRPr="0083145E">
        <w:rPr>
          <w:rFonts w:ascii="Times New Roman" w:hAnsi="Times New Roman"/>
          <w:sz w:val="22"/>
          <w:szCs w:val="22"/>
        </w:rPr>
        <w:t>B</w:t>
      </w:r>
      <w:r w:rsidRPr="00D026D4">
        <w:rPr>
          <w:rFonts w:ascii="Times New Roman" w:hAnsi="Times New Roman"/>
          <w:sz w:val="22"/>
          <w:szCs w:val="22"/>
        </w:rPr>
        <w:t>e allowable under the applicable cost principles, OMB Uniform Guidance, and/or applicable</w:t>
      </w:r>
      <w:r>
        <w:rPr>
          <w:rFonts w:ascii="Times New Roman" w:hAnsi="Times New Roman"/>
          <w:sz w:val="22"/>
          <w:szCs w:val="22"/>
        </w:rPr>
        <w:t xml:space="preserve"> </w:t>
      </w:r>
      <w:r w:rsidRPr="00D026D4">
        <w:rPr>
          <w:rFonts w:ascii="Times New Roman" w:hAnsi="Times New Roman"/>
          <w:sz w:val="22"/>
          <w:szCs w:val="22"/>
        </w:rPr>
        <w:t>sponsor/award requirements</w:t>
      </w:r>
    </w:p>
    <w:p w:rsidR="00503169" w:rsidRPr="00D026D4" w:rsidRDefault="00503169" w:rsidP="00503169">
      <w:pPr>
        <w:pStyle w:val="ListParagraph"/>
        <w:numPr>
          <w:ilvl w:val="0"/>
          <w:numId w:val="17"/>
        </w:numPr>
        <w:rPr>
          <w:rFonts w:ascii="Times New Roman" w:hAnsi="Times New Roman"/>
          <w:sz w:val="22"/>
          <w:szCs w:val="22"/>
        </w:rPr>
      </w:pPr>
      <w:r>
        <w:rPr>
          <w:rFonts w:ascii="Times New Roman" w:hAnsi="Times New Roman"/>
          <w:sz w:val="22"/>
          <w:szCs w:val="22"/>
        </w:rPr>
        <w:t>B</w:t>
      </w:r>
      <w:r w:rsidRPr="00D026D4">
        <w:rPr>
          <w:rFonts w:ascii="Times New Roman" w:hAnsi="Times New Roman"/>
          <w:sz w:val="22"/>
          <w:szCs w:val="22"/>
        </w:rPr>
        <w:t>e itemized in the approved budget, as required by the sponsor</w:t>
      </w:r>
    </w:p>
    <w:p w:rsidR="00503169" w:rsidRPr="00D026D4" w:rsidRDefault="00503169" w:rsidP="00503169">
      <w:pPr>
        <w:pStyle w:val="ListParagraph"/>
        <w:numPr>
          <w:ilvl w:val="0"/>
          <w:numId w:val="17"/>
        </w:numPr>
        <w:rPr>
          <w:rFonts w:ascii="Times New Roman" w:hAnsi="Times New Roman"/>
          <w:sz w:val="22"/>
          <w:szCs w:val="22"/>
        </w:rPr>
      </w:pPr>
      <w:r>
        <w:rPr>
          <w:rFonts w:ascii="Times New Roman" w:hAnsi="Times New Roman"/>
          <w:sz w:val="22"/>
          <w:szCs w:val="22"/>
        </w:rPr>
        <w:t>B</w:t>
      </w:r>
      <w:r w:rsidRPr="00D026D4">
        <w:rPr>
          <w:rFonts w:ascii="Times New Roman" w:hAnsi="Times New Roman"/>
          <w:sz w:val="22"/>
          <w:szCs w:val="22"/>
        </w:rPr>
        <w:t>e incurred during the effective dates of the grant or contract.</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Pr>
          <w:rFonts w:ascii="Times New Roman" w:hAnsi="Times New Roman"/>
          <w:sz w:val="22"/>
          <w:szCs w:val="22"/>
        </w:rPr>
        <w:t xml:space="preserve">In general, costs that qualify to be  treated as direct costs on sponsored projects may be used to meet a cost sharing commitment; except as otherwise allowed, costs normally treated as Facilities and Administrative (F&amp;A) on sponsored projects may not, unless specified in the agreement. If a project proposal that includes cost sharing is formally awarded to Creighton, this commitment becomes legally binding and creates an institutional requirement to track all cost sharing. These cost-shared expenditures must be tracked and verified in a consistent manner in line with other sponsored project costs. </w:t>
      </w:r>
    </w:p>
    <w:p w:rsidR="00503169" w:rsidRPr="004E60BB" w:rsidRDefault="00503169" w:rsidP="00503169">
      <w:pPr>
        <w:rPr>
          <w:rFonts w:ascii="Times New Roman" w:hAnsi="Times New Roman"/>
          <w:sz w:val="22"/>
          <w:szCs w:val="22"/>
        </w:rPr>
      </w:pPr>
    </w:p>
    <w:p w:rsidR="00503169" w:rsidRDefault="00503169" w:rsidP="00503169">
      <w:pPr>
        <w:rPr>
          <w:rFonts w:ascii="Times New Roman" w:hAnsi="Times New Roman"/>
          <w:b/>
          <w:sz w:val="22"/>
          <w:szCs w:val="22"/>
        </w:rPr>
      </w:pPr>
      <w:r w:rsidRPr="004E60BB">
        <w:rPr>
          <w:rFonts w:ascii="Times New Roman" w:hAnsi="Times New Roman"/>
          <w:b/>
          <w:sz w:val="22"/>
          <w:szCs w:val="22"/>
        </w:rPr>
        <w:t>DEFINITIONS</w:t>
      </w:r>
    </w:p>
    <w:p w:rsidR="00503169" w:rsidRDefault="00503169" w:rsidP="00503169">
      <w:pPr>
        <w:rPr>
          <w:rFonts w:ascii="Times New Roman" w:hAnsi="Times New Roman"/>
          <w:b/>
          <w:sz w:val="22"/>
          <w:szCs w:val="22"/>
        </w:rPr>
      </w:pPr>
    </w:p>
    <w:p w:rsidR="00503169" w:rsidRDefault="00503169" w:rsidP="00503169">
      <w:pPr>
        <w:rPr>
          <w:rFonts w:ascii="Times New Roman" w:hAnsi="Times New Roman"/>
          <w:sz w:val="22"/>
          <w:szCs w:val="22"/>
        </w:rPr>
      </w:pPr>
      <w:r>
        <w:rPr>
          <w:rFonts w:ascii="Times New Roman" w:hAnsi="Times New Roman"/>
          <w:b/>
          <w:sz w:val="22"/>
          <w:szCs w:val="22"/>
        </w:rPr>
        <w:t xml:space="preserve">Cost sharing </w:t>
      </w:r>
      <w:r>
        <w:rPr>
          <w:rFonts w:ascii="Times New Roman" w:hAnsi="Times New Roman"/>
          <w:sz w:val="22"/>
          <w:szCs w:val="22"/>
        </w:rPr>
        <w:t xml:space="preserve">is the portion of total project costs not borne by the sponsor agency. Other terms used </w:t>
      </w:r>
      <w:r>
        <w:rPr>
          <w:rFonts w:ascii="Times New Roman" w:hAnsi="Times New Roman"/>
          <w:sz w:val="22"/>
          <w:szCs w:val="22"/>
        </w:rPr>
        <w:lastRenderedPageBreak/>
        <w:t>include matching, third-party, and in-kind contributions.</w:t>
      </w:r>
    </w:p>
    <w:p w:rsidR="00503169" w:rsidRDefault="00503169" w:rsidP="00503169">
      <w:pPr>
        <w:rPr>
          <w:rFonts w:ascii="Times New Roman" w:hAnsi="Times New Roman"/>
          <w:sz w:val="22"/>
          <w:szCs w:val="22"/>
        </w:rPr>
      </w:pPr>
    </w:p>
    <w:p w:rsidR="00503169" w:rsidRPr="007A1F92" w:rsidRDefault="00503169" w:rsidP="00503169">
      <w:pPr>
        <w:pStyle w:val="ListParagraph"/>
        <w:rPr>
          <w:rFonts w:ascii="Times New Roman" w:hAnsi="Times New Roman"/>
          <w:sz w:val="22"/>
          <w:szCs w:val="22"/>
        </w:rPr>
      </w:pPr>
    </w:p>
    <w:p w:rsidR="00503169" w:rsidRPr="00F11ED8" w:rsidRDefault="00503169" w:rsidP="00503169">
      <w:pPr>
        <w:pStyle w:val="ListParagraph"/>
        <w:numPr>
          <w:ilvl w:val="0"/>
          <w:numId w:val="16"/>
        </w:numPr>
        <w:rPr>
          <w:rFonts w:ascii="Times New Roman" w:hAnsi="Times New Roman"/>
          <w:sz w:val="22"/>
          <w:szCs w:val="22"/>
        </w:rPr>
      </w:pPr>
      <w:r w:rsidRPr="00F11ED8">
        <w:rPr>
          <w:rFonts w:ascii="Times New Roman" w:hAnsi="Times New Roman"/>
          <w:b/>
          <w:sz w:val="22"/>
          <w:szCs w:val="22"/>
          <w:u w:val="single"/>
        </w:rPr>
        <w:t>Institutionally Funded Cost Shar</w:t>
      </w:r>
      <w:r>
        <w:rPr>
          <w:rFonts w:ascii="Times New Roman" w:hAnsi="Times New Roman"/>
          <w:b/>
          <w:sz w:val="22"/>
          <w:szCs w:val="22"/>
          <w:u w:val="single"/>
        </w:rPr>
        <w:t>ing</w:t>
      </w:r>
    </w:p>
    <w:p w:rsidR="00503169" w:rsidRPr="00E86CDD" w:rsidRDefault="00503169" w:rsidP="00503169">
      <w:pPr>
        <w:pStyle w:val="ListParagraph"/>
        <w:numPr>
          <w:ilvl w:val="0"/>
          <w:numId w:val="14"/>
        </w:numPr>
        <w:rPr>
          <w:rFonts w:ascii="Times New Roman" w:hAnsi="Times New Roman"/>
          <w:sz w:val="22"/>
          <w:szCs w:val="22"/>
        </w:rPr>
      </w:pPr>
      <w:r w:rsidRPr="00E86CDD">
        <w:rPr>
          <w:rFonts w:ascii="Times New Roman" w:hAnsi="Times New Roman"/>
          <w:sz w:val="22"/>
          <w:szCs w:val="22"/>
        </w:rPr>
        <w:t>Direct costs paid for by Creighton for the benefit of a sponsored project.</w:t>
      </w:r>
      <w:r>
        <w:rPr>
          <w:rFonts w:ascii="Times New Roman" w:hAnsi="Times New Roman"/>
          <w:sz w:val="22"/>
          <w:szCs w:val="22"/>
        </w:rPr>
        <w:t xml:space="preserve"> (e</w:t>
      </w:r>
      <w:r w:rsidRPr="00E86CDD">
        <w:rPr>
          <w:rFonts w:ascii="Times New Roman" w:hAnsi="Times New Roman"/>
          <w:sz w:val="22"/>
          <w:szCs w:val="22"/>
        </w:rPr>
        <w:t>.</w:t>
      </w:r>
      <w:r>
        <w:rPr>
          <w:rFonts w:ascii="Times New Roman" w:hAnsi="Times New Roman"/>
          <w:sz w:val="22"/>
          <w:szCs w:val="22"/>
        </w:rPr>
        <w:t>g</w:t>
      </w:r>
      <w:r w:rsidRPr="00E86CDD">
        <w:rPr>
          <w:rFonts w:ascii="Times New Roman" w:hAnsi="Times New Roman"/>
          <w:sz w:val="22"/>
          <w:szCs w:val="22"/>
        </w:rPr>
        <w:t>.</w:t>
      </w:r>
      <w:r>
        <w:rPr>
          <w:rFonts w:ascii="Times New Roman" w:hAnsi="Times New Roman"/>
          <w:sz w:val="22"/>
          <w:szCs w:val="22"/>
        </w:rPr>
        <w:t>,</w:t>
      </w:r>
      <w:r w:rsidRPr="00E86CDD">
        <w:rPr>
          <w:rFonts w:ascii="Times New Roman" w:hAnsi="Times New Roman"/>
          <w:sz w:val="22"/>
          <w:szCs w:val="22"/>
        </w:rPr>
        <w:t xml:space="preserve"> PI or other personnel salaries, supplies/services purchased specifically for the project</w:t>
      </w:r>
      <w:r>
        <w:rPr>
          <w:rFonts w:ascii="Times New Roman" w:hAnsi="Times New Roman"/>
          <w:sz w:val="22"/>
          <w:szCs w:val="22"/>
        </w:rPr>
        <w:t>)</w:t>
      </w:r>
    </w:p>
    <w:p w:rsidR="00503169" w:rsidRDefault="00503169" w:rsidP="00503169">
      <w:pPr>
        <w:pStyle w:val="ListParagraph"/>
        <w:numPr>
          <w:ilvl w:val="0"/>
          <w:numId w:val="14"/>
        </w:numPr>
        <w:rPr>
          <w:rFonts w:ascii="Times New Roman" w:hAnsi="Times New Roman"/>
          <w:sz w:val="22"/>
          <w:szCs w:val="22"/>
        </w:rPr>
      </w:pPr>
      <w:r>
        <w:rPr>
          <w:rFonts w:ascii="Times New Roman" w:hAnsi="Times New Roman"/>
          <w:sz w:val="22"/>
          <w:szCs w:val="22"/>
        </w:rPr>
        <w:t>Waived or reduced Facilities &amp; Administration  (F&amp;A) costs (assessed via Creighton’s indirect cost rate) that are otherwise recoverable</w:t>
      </w:r>
    </w:p>
    <w:p w:rsidR="00503169" w:rsidRDefault="00503169" w:rsidP="00503169">
      <w:pPr>
        <w:rPr>
          <w:rFonts w:ascii="Times New Roman" w:hAnsi="Times New Roman"/>
          <w:sz w:val="22"/>
          <w:szCs w:val="22"/>
        </w:rPr>
      </w:pPr>
    </w:p>
    <w:p w:rsidR="00503169" w:rsidRPr="00303799" w:rsidRDefault="00503169" w:rsidP="00503169">
      <w:pPr>
        <w:pStyle w:val="ListParagraph"/>
        <w:numPr>
          <w:ilvl w:val="0"/>
          <w:numId w:val="13"/>
        </w:numPr>
        <w:rPr>
          <w:rFonts w:ascii="Times New Roman" w:hAnsi="Times New Roman"/>
          <w:sz w:val="22"/>
          <w:szCs w:val="22"/>
        </w:rPr>
      </w:pPr>
      <w:r>
        <w:rPr>
          <w:rFonts w:ascii="Times New Roman" w:hAnsi="Times New Roman"/>
          <w:b/>
          <w:sz w:val="22"/>
          <w:szCs w:val="22"/>
          <w:u w:val="single"/>
        </w:rPr>
        <w:t>Third Party Contribution</w:t>
      </w:r>
    </w:p>
    <w:p w:rsidR="00503169" w:rsidRDefault="00503169" w:rsidP="00503169">
      <w:pPr>
        <w:pStyle w:val="ListParagraph"/>
        <w:numPr>
          <w:ilvl w:val="0"/>
          <w:numId w:val="14"/>
        </w:numPr>
        <w:rPr>
          <w:rFonts w:ascii="Times New Roman" w:hAnsi="Times New Roman"/>
          <w:sz w:val="22"/>
          <w:szCs w:val="22"/>
        </w:rPr>
      </w:pPr>
      <w:r>
        <w:rPr>
          <w:rFonts w:ascii="Times New Roman" w:hAnsi="Times New Roman"/>
          <w:sz w:val="22"/>
          <w:szCs w:val="22"/>
        </w:rPr>
        <w:t>The share of sponsored project costs that are borne by an external organization (i.e., an entity other than Creighton). These costs can be in-kind, for which no funds are received by Creighton (e.g., volunteer time to the project, donated supplies/materials and equipment), or cash contributions.</w:t>
      </w:r>
    </w:p>
    <w:p w:rsidR="00503169" w:rsidRDefault="00503169" w:rsidP="00503169">
      <w:pPr>
        <w:pStyle w:val="ListParagraph"/>
        <w:ind w:left="1440"/>
        <w:rPr>
          <w:rFonts w:ascii="Times New Roman" w:hAnsi="Times New Roman"/>
          <w:sz w:val="22"/>
          <w:szCs w:val="22"/>
        </w:rPr>
      </w:pPr>
    </w:p>
    <w:p w:rsidR="00503169" w:rsidRPr="00262438" w:rsidRDefault="00503169" w:rsidP="00503169">
      <w:pPr>
        <w:pStyle w:val="ListParagraph"/>
        <w:numPr>
          <w:ilvl w:val="0"/>
          <w:numId w:val="13"/>
        </w:numPr>
        <w:rPr>
          <w:rFonts w:ascii="Times New Roman" w:hAnsi="Times New Roman"/>
          <w:sz w:val="22"/>
          <w:szCs w:val="22"/>
        </w:rPr>
      </w:pPr>
      <w:r>
        <w:rPr>
          <w:rFonts w:ascii="Times New Roman" w:hAnsi="Times New Roman"/>
          <w:b/>
          <w:sz w:val="22"/>
          <w:szCs w:val="22"/>
          <w:u w:val="single"/>
        </w:rPr>
        <w:t>Matching</w:t>
      </w:r>
    </w:p>
    <w:p w:rsidR="00503169" w:rsidRDefault="00503169" w:rsidP="00503169">
      <w:pPr>
        <w:pStyle w:val="ListParagraph"/>
        <w:numPr>
          <w:ilvl w:val="0"/>
          <w:numId w:val="14"/>
        </w:numPr>
        <w:rPr>
          <w:rFonts w:ascii="Times New Roman" w:hAnsi="Times New Roman"/>
          <w:sz w:val="22"/>
          <w:szCs w:val="22"/>
        </w:rPr>
      </w:pPr>
      <w:r>
        <w:rPr>
          <w:rFonts w:ascii="Times New Roman" w:hAnsi="Times New Roman"/>
          <w:sz w:val="22"/>
          <w:szCs w:val="22"/>
        </w:rPr>
        <w:t>The requirement by some sponsors for grant funds to be matched in some proportion with funds from another party, either from the University or another sponsor. Matching requirements may be in the form of expenditure of funds or may be an in-kind match, which is the value of non-cash contributions to the project.</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sidRPr="00F11ED8">
        <w:rPr>
          <w:rFonts w:ascii="Times New Roman" w:hAnsi="Times New Roman"/>
          <w:b/>
          <w:sz w:val="22"/>
          <w:szCs w:val="22"/>
        </w:rPr>
        <w:t xml:space="preserve">Mandatory </w:t>
      </w:r>
      <w:r>
        <w:rPr>
          <w:rFonts w:ascii="Times New Roman" w:hAnsi="Times New Roman"/>
          <w:b/>
          <w:sz w:val="22"/>
          <w:szCs w:val="22"/>
        </w:rPr>
        <w:t>c</w:t>
      </w:r>
      <w:r w:rsidRPr="00F11ED8">
        <w:rPr>
          <w:rFonts w:ascii="Times New Roman" w:hAnsi="Times New Roman"/>
          <w:b/>
          <w:sz w:val="22"/>
          <w:szCs w:val="22"/>
        </w:rPr>
        <w:t xml:space="preserve">ost </w:t>
      </w:r>
      <w:r>
        <w:rPr>
          <w:rFonts w:ascii="Times New Roman" w:hAnsi="Times New Roman"/>
          <w:b/>
          <w:sz w:val="22"/>
          <w:szCs w:val="22"/>
        </w:rPr>
        <w:t>s</w:t>
      </w:r>
      <w:r w:rsidRPr="00F11ED8">
        <w:rPr>
          <w:rFonts w:ascii="Times New Roman" w:hAnsi="Times New Roman"/>
          <w:b/>
          <w:sz w:val="22"/>
          <w:szCs w:val="22"/>
        </w:rPr>
        <w:t>haring</w:t>
      </w:r>
      <w:r>
        <w:rPr>
          <w:rFonts w:ascii="Times New Roman" w:hAnsi="Times New Roman"/>
          <w:sz w:val="22"/>
          <w:szCs w:val="22"/>
        </w:rPr>
        <w:t xml:space="preserve"> is cost sharing that is mandated by the sponsoring agency as a condition of applying for and receiving an award. This can be in the form of a specified dollar amount or a certain percentage of the total costs. </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sidRPr="00597A49">
        <w:rPr>
          <w:rFonts w:ascii="Times New Roman" w:hAnsi="Times New Roman"/>
          <w:b/>
          <w:sz w:val="22"/>
          <w:szCs w:val="22"/>
        </w:rPr>
        <w:t>Voluntary cost sharing</w:t>
      </w:r>
      <w:r>
        <w:rPr>
          <w:rFonts w:ascii="Times New Roman" w:hAnsi="Times New Roman"/>
          <w:sz w:val="22"/>
          <w:szCs w:val="22"/>
        </w:rPr>
        <w:t xml:space="preserve"> includes costs associated with a project, identified in the proposal, yet not requested from the sponsor. </w:t>
      </w:r>
      <w:r w:rsidRPr="00D026D4">
        <w:rPr>
          <w:rFonts w:ascii="Times New Roman" w:hAnsi="Times New Roman"/>
          <w:b/>
          <w:i/>
          <w:sz w:val="22"/>
          <w:szCs w:val="22"/>
        </w:rPr>
        <w:t>Note that Creighton University does not propose voluntary cost sharing except under exceptional, preapproved circumstances.</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Pr>
          <w:rFonts w:ascii="Times New Roman" w:hAnsi="Times New Roman"/>
          <w:b/>
          <w:sz w:val="22"/>
          <w:szCs w:val="22"/>
        </w:rPr>
        <w:t xml:space="preserve">Committed cost sharing </w:t>
      </w:r>
      <w:r>
        <w:rPr>
          <w:rFonts w:ascii="Times New Roman" w:hAnsi="Times New Roman"/>
          <w:sz w:val="22"/>
          <w:szCs w:val="22"/>
        </w:rPr>
        <w:t>is any cost sharing that has been included in the proposal and ultimately accepted by the sponsor when an award is made, regardless of whether it was mandatory or voluntary.</w:t>
      </w:r>
    </w:p>
    <w:p w:rsidR="00503169" w:rsidRDefault="00503169" w:rsidP="00503169">
      <w:pPr>
        <w:rPr>
          <w:rFonts w:ascii="Times New Roman" w:hAnsi="Times New Roman"/>
          <w:sz w:val="22"/>
          <w:szCs w:val="22"/>
        </w:rPr>
      </w:pPr>
    </w:p>
    <w:p w:rsidR="00503169" w:rsidRDefault="00503169" w:rsidP="00503169">
      <w:pPr>
        <w:rPr>
          <w:rFonts w:ascii="Times New Roman" w:hAnsi="Times New Roman"/>
          <w:sz w:val="22"/>
          <w:szCs w:val="22"/>
        </w:rPr>
      </w:pPr>
      <w:r>
        <w:rPr>
          <w:rFonts w:ascii="Times New Roman" w:hAnsi="Times New Roman"/>
          <w:sz w:val="22"/>
          <w:szCs w:val="22"/>
        </w:rPr>
        <w:t>Once cost sharing has been committed, the University is responsible for tracking these funds and reporting on cost sharing to the sponsoring agency per agency requirements.</w:t>
      </w:r>
    </w:p>
    <w:p w:rsidR="00503169" w:rsidRDefault="00503169" w:rsidP="00503169">
      <w:pPr>
        <w:rPr>
          <w:rFonts w:ascii="Times New Roman" w:hAnsi="Times New Roman"/>
          <w:sz w:val="22"/>
          <w:szCs w:val="22"/>
        </w:rPr>
      </w:pPr>
    </w:p>
    <w:p w:rsidR="00503169" w:rsidRPr="00597A49" w:rsidRDefault="00503169" w:rsidP="00503169">
      <w:pPr>
        <w:widowControl/>
        <w:overflowPunct/>
        <w:autoSpaceDE/>
        <w:autoSpaceDN/>
        <w:adjustRightInd/>
        <w:textAlignment w:val="auto"/>
        <w:rPr>
          <w:rFonts w:ascii="Times New Roman" w:hAnsi="Times New Roman"/>
          <w:b/>
          <w:sz w:val="22"/>
          <w:szCs w:val="22"/>
          <w:u w:val="single"/>
        </w:rPr>
      </w:pPr>
      <w:r w:rsidRPr="00597A49">
        <w:rPr>
          <w:rFonts w:ascii="Times New Roman" w:hAnsi="Times New Roman"/>
          <w:b/>
          <w:sz w:val="22"/>
          <w:szCs w:val="22"/>
          <w:u w:val="single"/>
        </w:rPr>
        <w:t>Sources of Cost Sharing</w:t>
      </w:r>
    </w:p>
    <w:p w:rsidR="00503169" w:rsidRDefault="00503169" w:rsidP="00503169">
      <w:pPr>
        <w:rPr>
          <w:rFonts w:ascii="Times New Roman" w:hAnsi="Times New Roman"/>
          <w:b/>
          <w:sz w:val="22"/>
          <w:szCs w:val="22"/>
        </w:rPr>
      </w:pPr>
    </w:p>
    <w:p w:rsidR="00503169" w:rsidRDefault="00503169" w:rsidP="00503169">
      <w:pPr>
        <w:pStyle w:val="ListParagraph"/>
        <w:numPr>
          <w:ilvl w:val="0"/>
          <w:numId w:val="15"/>
        </w:numPr>
        <w:rPr>
          <w:rFonts w:ascii="Times New Roman" w:hAnsi="Times New Roman"/>
          <w:sz w:val="22"/>
          <w:szCs w:val="22"/>
        </w:rPr>
      </w:pPr>
      <w:r>
        <w:rPr>
          <w:rFonts w:ascii="Times New Roman" w:hAnsi="Times New Roman"/>
          <w:sz w:val="22"/>
          <w:szCs w:val="22"/>
        </w:rPr>
        <w:t>University funds provided for the benefit of the specific project (e.g., department, dean or vice provost funds, donation funds).</w:t>
      </w:r>
    </w:p>
    <w:p w:rsidR="00503169" w:rsidRDefault="00503169" w:rsidP="00503169">
      <w:pPr>
        <w:pStyle w:val="ListParagraph"/>
        <w:numPr>
          <w:ilvl w:val="0"/>
          <w:numId w:val="15"/>
        </w:numPr>
        <w:rPr>
          <w:rFonts w:ascii="Times New Roman" w:hAnsi="Times New Roman"/>
          <w:sz w:val="22"/>
          <w:szCs w:val="22"/>
        </w:rPr>
      </w:pPr>
      <w:r>
        <w:rPr>
          <w:rFonts w:ascii="Times New Roman" w:hAnsi="Times New Roman"/>
          <w:sz w:val="22"/>
          <w:szCs w:val="22"/>
        </w:rPr>
        <w:t xml:space="preserve">Unfunded or waived F&amp;A costs that are otherwise allowable to be recovered but the University has agreed to accept less than the full amount allowable on a given award (whether due to </w:t>
      </w:r>
      <w:r>
        <w:rPr>
          <w:rFonts w:ascii="Times New Roman" w:hAnsi="Times New Roman"/>
          <w:sz w:val="22"/>
          <w:szCs w:val="22"/>
        </w:rPr>
        <w:lastRenderedPageBreak/>
        <w:t>sponsor policy, government legislation, term of the agreement, or University election). The difference between the F&amp;A costs accepted and the amount that would have been provided at the full applicable rate may be used as cost sharing if approved by the sponsor.</w:t>
      </w:r>
    </w:p>
    <w:p w:rsidR="00503169" w:rsidRDefault="00503169" w:rsidP="00503169">
      <w:pPr>
        <w:pStyle w:val="ListParagraph"/>
        <w:numPr>
          <w:ilvl w:val="0"/>
          <w:numId w:val="15"/>
        </w:numPr>
        <w:rPr>
          <w:rFonts w:ascii="Times New Roman" w:hAnsi="Times New Roman"/>
          <w:sz w:val="22"/>
          <w:szCs w:val="22"/>
        </w:rPr>
      </w:pPr>
      <w:r>
        <w:rPr>
          <w:rFonts w:ascii="Times New Roman" w:hAnsi="Times New Roman"/>
          <w:sz w:val="22"/>
          <w:szCs w:val="22"/>
        </w:rPr>
        <w:t>Unrecovered F&amp;A costs resulting when direct cost is shared and the University also cost shares the associated F&amp;A costs.</w:t>
      </w:r>
    </w:p>
    <w:p w:rsidR="00503169" w:rsidRDefault="00503169" w:rsidP="00503169">
      <w:pPr>
        <w:pStyle w:val="ListParagraph"/>
        <w:numPr>
          <w:ilvl w:val="0"/>
          <w:numId w:val="15"/>
        </w:numPr>
        <w:rPr>
          <w:rFonts w:ascii="Times New Roman" w:hAnsi="Times New Roman"/>
          <w:sz w:val="22"/>
          <w:szCs w:val="22"/>
        </w:rPr>
      </w:pPr>
      <w:r>
        <w:rPr>
          <w:rFonts w:ascii="Times New Roman" w:hAnsi="Times New Roman"/>
          <w:sz w:val="22"/>
          <w:szCs w:val="22"/>
        </w:rPr>
        <w:t>Another sponsored project account. This is rare and allowable only if approved by both sponsors. Note that federal funds may not be used as cost sharing on other federal funds.</w:t>
      </w:r>
    </w:p>
    <w:p w:rsidR="00503169" w:rsidRDefault="00503169" w:rsidP="00503169">
      <w:pPr>
        <w:rPr>
          <w:rFonts w:ascii="Times New Roman" w:hAnsi="Times New Roman"/>
          <w:sz w:val="22"/>
          <w:szCs w:val="22"/>
        </w:rPr>
      </w:pPr>
    </w:p>
    <w:p w:rsidR="00503169" w:rsidRPr="004E60BB" w:rsidRDefault="00503169" w:rsidP="00503169">
      <w:pPr>
        <w:rPr>
          <w:rFonts w:ascii="Times New Roman" w:hAnsi="Times New Roman"/>
          <w:sz w:val="22"/>
          <w:szCs w:val="22"/>
        </w:rPr>
      </w:pPr>
    </w:p>
    <w:p w:rsidR="00503169" w:rsidRDefault="00503169" w:rsidP="00503169">
      <w:pPr>
        <w:rPr>
          <w:rFonts w:ascii="Times New Roman" w:hAnsi="Times New Roman"/>
          <w:b/>
          <w:sz w:val="22"/>
          <w:szCs w:val="22"/>
        </w:rPr>
      </w:pPr>
      <w:r w:rsidRPr="004E60BB">
        <w:rPr>
          <w:rFonts w:ascii="Times New Roman" w:hAnsi="Times New Roman"/>
          <w:b/>
          <w:sz w:val="22"/>
          <w:szCs w:val="22"/>
        </w:rPr>
        <w:t>PROCEDURE</w:t>
      </w:r>
      <w:r>
        <w:rPr>
          <w:rFonts w:ascii="Times New Roman" w:hAnsi="Times New Roman"/>
          <w:b/>
          <w:sz w:val="22"/>
          <w:szCs w:val="22"/>
        </w:rPr>
        <w:t>S</w:t>
      </w:r>
    </w:p>
    <w:p w:rsidR="00503169" w:rsidRPr="004E60BB" w:rsidRDefault="00503169" w:rsidP="00503169">
      <w:pPr>
        <w:rPr>
          <w:rFonts w:ascii="Times New Roman" w:hAnsi="Times New Roman"/>
          <w:sz w:val="22"/>
          <w:szCs w:val="22"/>
        </w:rPr>
      </w:pPr>
    </w:p>
    <w:p w:rsidR="00503169" w:rsidRPr="00C826A8" w:rsidRDefault="00503169" w:rsidP="00503169">
      <w:pPr>
        <w:pStyle w:val="NoSpacing"/>
        <w:rPr>
          <w:rFonts w:ascii="Times New Roman" w:hAnsi="Times New Roman" w:cs="Times New Roman"/>
          <w:b/>
        </w:rPr>
      </w:pPr>
      <w:r w:rsidRPr="00C826A8">
        <w:rPr>
          <w:rFonts w:ascii="Times New Roman" w:hAnsi="Times New Roman" w:cs="Times New Roman"/>
          <w:b/>
        </w:rPr>
        <w:t>Cost Sharing Commitments</w:t>
      </w:r>
    </w:p>
    <w:p w:rsidR="00503169" w:rsidRPr="00C826A8" w:rsidRDefault="00503169" w:rsidP="00503169">
      <w:pPr>
        <w:pStyle w:val="NoSpacing"/>
        <w:rPr>
          <w:rFonts w:ascii="Times New Roman" w:hAnsi="Times New Roman" w:cs="Times New Roman"/>
          <w:b/>
        </w:rPr>
      </w:pPr>
    </w:p>
    <w:p w:rsidR="00503169" w:rsidRPr="00C826A8" w:rsidRDefault="00503169" w:rsidP="00503169">
      <w:pPr>
        <w:pStyle w:val="NoSpacing"/>
        <w:rPr>
          <w:rFonts w:ascii="Times New Roman" w:hAnsi="Times New Roman" w:cs="Times New Roman"/>
        </w:rPr>
      </w:pPr>
      <w:r w:rsidRPr="00C826A8">
        <w:rPr>
          <w:rFonts w:ascii="Times New Roman" w:hAnsi="Times New Roman" w:cs="Times New Roman"/>
        </w:rPr>
        <w:t xml:space="preserve">There are several points </w:t>
      </w:r>
      <w:r>
        <w:rPr>
          <w:rFonts w:ascii="Times New Roman" w:hAnsi="Times New Roman" w:cs="Times New Roman"/>
        </w:rPr>
        <w:t>during</w:t>
      </w:r>
      <w:r w:rsidRPr="00C826A8">
        <w:rPr>
          <w:rFonts w:ascii="Times New Roman" w:hAnsi="Times New Roman" w:cs="Times New Roman"/>
        </w:rPr>
        <w:t xml:space="preserve"> the proposal and award process </w:t>
      </w:r>
      <w:r>
        <w:rPr>
          <w:rFonts w:ascii="Times New Roman" w:hAnsi="Times New Roman" w:cs="Times New Roman"/>
        </w:rPr>
        <w:t xml:space="preserve">when </w:t>
      </w:r>
      <w:r w:rsidRPr="00C826A8">
        <w:rPr>
          <w:rFonts w:ascii="Times New Roman" w:hAnsi="Times New Roman" w:cs="Times New Roman"/>
        </w:rPr>
        <w:t>the University may incur a cost sharing commitment</w:t>
      </w:r>
      <w:r>
        <w:rPr>
          <w:rFonts w:ascii="Times New Roman" w:hAnsi="Times New Roman" w:cs="Times New Roman"/>
        </w:rPr>
        <w:t>:</w:t>
      </w:r>
    </w:p>
    <w:p w:rsidR="00503169" w:rsidRPr="00C826A8" w:rsidRDefault="00503169" w:rsidP="00503169">
      <w:pPr>
        <w:pStyle w:val="NoSpacing"/>
        <w:rPr>
          <w:rFonts w:ascii="Times New Roman" w:hAnsi="Times New Roman" w:cs="Times New Roman"/>
        </w:rPr>
      </w:pPr>
    </w:p>
    <w:p w:rsidR="00503169" w:rsidRPr="00C826A8" w:rsidRDefault="00503169" w:rsidP="00503169">
      <w:pPr>
        <w:pStyle w:val="NoSpacing"/>
        <w:numPr>
          <w:ilvl w:val="0"/>
          <w:numId w:val="18"/>
        </w:numPr>
        <w:rPr>
          <w:rFonts w:ascii="Times New Roman" w:hAnsi="Times New Roman" w:cs="Times New Roman"/>
        </w:rPr>
      </w:pPr>
      <w:r w:rsidRPr="00C826A8">
        <w:rPr>
          <w:rFonts w:ascii="Times New Roman" w:hAnsi="Times New Roman" w:cs="Times New Roman"/>
        </w:rPr>
        <w:t xml:space="preserve">Proposal </w:t>
      </w:r>
      <w:r>
        <w:rPr>
          <w:rFonts w:ascii="Times New Roman" w:hAnsi="Times New Roman" w:cs="Times New Roman"/>
        </w:rPr>
        <w:t>s</w:t>
      </w:r>
      <w:r w:rsidRPr="00C826A8">
        <w:rPr>
          <w:rFonts w:ascii="Times New Roman" w:hAnsi="Times New Roman" w:cs="Times New Roman"/>
        </w:rPr>
        <w:t xml:space="preserve">ubmission – Cost sharing quantified in the proposal budget and budget justification </w:t>
      </w:r>
      <w:r>
        <w:rPr>
          <w:rFonts w:ascii="Times New Roman" w:hAnsi="Times New Roman" w:cs="Times New Roman"/>
        </w:rPr>
        <w:t xml:space="preserve">that </w:t>
      </w:r>
      <w:r w:rsidRPr="00C826A8">
        <w:rPr>
          <w:rFonts w:ascii="Times New Roman" w:hAnsi="Times New Roman" w:cs="Times New Roman"/>
        </w:rPr>
        <w:t>becomes the basis for the sponsor’s award.</w:t>
      </w:r>
    </w:p>
    <w:p w:rsidR="00503169" w:rsidRPr="00C826A8" w:rsidRDefault="00503169" w:rsidP="00503169">
      <w:pPr>
        <w:pStyle w:val="NoSpacing"/>
        <w:rPr>
          <w:rFonts w:ascii="Times New Roman" w:hAnsi="Times New Roman" w:cs="Times New Roman"/>
        </w:rPr>
      </w:pPr>
    </w:p>
    <w:p w:rsidR="00503169" w:rsidRPr="0051775D" w:rsidRDefault="00503169" w:rsidP="00503169">
      <w:pPr>
        <w:pStyle w:val="NoSpacing"/>
        <w:numPr>
          <w:ilvl w:val="0"/>
          <w:numId w:val="18"/>
        </w:numPr>
        <w:rPr>
          <w:rFonts w:ascii="Times New Roman" w:hAnsi="Times New Roman" w:cs="Times New Roman"/>
        </w:rPr>
      </w:pPr>
      <w:r w:rsidRPr="00644D3A">
        <w:rPr>
          <w:rFonts w:ascii="Times New Roman" w:hAnsi="Times New Roman" w:cs="Times New Roman"/>
        </w:rPr>
        <w:t>Negotiation and Receipt of Award –</w:t>
      </w:r>
      <w:r w:rsidRPr="00C826A8">
        <w:rPr>
          <w:rFonts w:ascii="Times New Roman" w:hAnsi="Times New Roman" w:cs="Times New Roman"/>
        </w:rPr>
        <w:t xml:space="preserve"> Cost sharing not quantified in the original proposal budget m</w:t>
      </w:r>
      <w:r>
        <w:rPr>
          <w:rFonts w:ascii="Times New Roman" w:hAnsi="Times New Roman" w:cs="Times New Roman"/>
        </w:rPr>
        <w:t>a</w:t>
      </w:r>
      <w:r w:rsidRPr="00C826A8">
        <w:rPr>
          <w:rFonts w:ascii="Times New Roman" w:hAnsi="Times New Roman" w:cs="Times New Roman"/>
        </w:rPr>
        <w:t xml:space="preserve">y </w:t>
      </w:r>
      <w:r>
        <w:rPr>
          <w:rFonts w:ascii="Times New Roman" w:hAnsi="Times New Roman" w:cs="Times New Roman"/>
        </w:rPr>
        <w:t xml:space="preserve">(rarely) </w:t>
      </w:r>
      <w:r w:rsidRPr="00C826A8">
        <w:rPr>
          <w:rFonts w:ascii="Times New Roman" w:hAnsi="Times New Roman" w:cs="Times New Roman"/>
        </w:rPr>
        <w:t xml:space="preserve">subsequently be committed by the University because sponsor funds are not sufficient to perform the agreed upon scope of work, such as when the sponsor does not fund the project at the level requested in the proposal and the full amount </w:t>
      </w:r>
      <w:r w:rsidRPr="0051775D">
        <w:rPr>
          <w:rFonts w:ascii="Times New Roman" w:hAnsi="Times New Roman" w:cs="Times New Roman"/>
          <w:i/>
        </w:rPr>
        <w:t>is needed</w:t>
      </w:r>
      <w:r w:rsidRPr="00C826A8">
        <w:rPr>
          <w:rFonts w:ascii="Times New Roman" w:hAnsi="Times New Roman" w:cs="Times New Roman"/>
        </w:rPr>
        <w:t xml:space="preserve"> to accomplish the scope of work</w:t>
      </w:r>
      <w:r>
        <w:rPr>
          <w:rFonts w:ascii="Times New Roman" w:hAnsi="Times New Roman" w:cs="Times New Roman"/>
        </w:rPr>
        <w:t>,</w:t>
      </w:r>
      <w:r w:rsidRPr="00C826A8">
        <w:rPr>
          <w:rFonts w:ascii="Times New Roman" w:hAnsi="Times New Roman" w:cs="Times New Roman"/>
        </w:rPr>
        <w:t xml:space="preserve"> so University resources are committed to </w:t>
      </w:r>
      <w:r>
        <w:rPr>
          <w:rFonts w:ascii="Times New Roman" w:hAnsi="Times New Roman" w:cs="Times New Roman"/>
        </w:rPr>
        <w:t xml:space="preserve">support </w:t>
      </w:r>
      <w:r w:rsidRPr="00C826A8">
        <w:rPr>
          <w:rFonts w:ascii="Times New Roman" w:hAnsi="Times New Roman" w:cs="Times New Roman"/>
        </w:rPr>
        <w:t>the project</w:t>
      </w:r>
      <w:r>
        <w:rPr>
          <w:rFonts w:ascii="Times New Roman" w:hAnsi="Times New Roman" w:cs="Times New Roman"/>
        </w:rPr>
        <w:t xml:space="preserve"> to full completion</w:t>
      </w:r>
      <w:r w:rsidRPr="00C826A8">
        <w:rPr>
          <w:rFonts w:ascii="Times New Roman" w:hAnsi="Times New Roman" w:cs="Times New Roman"/>
        </w:rPr>
        <w:t xml:space="preserve">. </w:t>
      </w:r>
      <w:r>
        <w:rPr>
          <w:rFonts w:ascii="Times New Roman" w:hAnsi="Times New Roman" w:cs="Times New Roman"/>
        </w:rPr>
        <w:t xml:space="preserve">It is preferable that the scope of work is reduced with the sponsor rather than commit to cost sharing.  </w:t>
      </w:r>
      <w:r w:rsidRPr="00C826A8">
        <w:rPr>
          <w:rFonts w:ascii="Times New Roman" w:hAnsi="Times New Roman" w:cs="Times New Roman"/>
        </w:rPr>
        <w:t xml:space="preserve"> </w:t>
      </w:r>
    </w:p>
    <w:p w:rsidR="00503169" w:rsidRDefault="00503169" w:rsidP="00503169">
      <w:pPr>
        <w:pStyle w:val="NoSpacing"/>
        <w:rPr>
          <w:rFonts w:ascii="Times New Roman" w:hAnsi="Times New Roman" w:cs="Times New Roman"/>
        </w:rPr>
      </w:pPr>
    </w:p>
    <w:p w:rsidR="00503169" w:rsidRPr="00C826A8" w:rsidRDefault="00503169" w:rsidP="00503169">
      <w:pPr>
        <w:pStyle w:val="NoSpacing"/>
        <w:rPr>
          <w:rFonts w:ascii="Times New Roman" w:hAnsi="Times New Roman" w:cs="Times New Roman"/>
        </w:rPr>
      </w:pPr>
      <w:r w:rsidRPr="00C826A8">
        <w:rPr>
          <w:rFonts w:ascii="Times New Roman" w:hAnsi="Times New Roman" w:cs="Times New Roman"/>
        </w:rPr>
        <w:t xml:space="preserve">The points in the proposal and award process </w:t>
      </w:r>
      <w:r>
        <w:rPr>
          <w:rFonts w:ascii="Times New Roman" w:hAnsi="Times New Roman" w:cs="Times New Roman"/>
        </w:rPr>
        <w:t xml:space="preserve">when </w:t>
      </w:r>
      <w:r w:rsidRPr="00C826A8">
        <w:rPr>
          <w:rFonts w:ascii="Times New Roman" w:hAnsi="Times New Roman" w:cs="Times New Roman"/>
        </w:rPr>
        <w:t xml:space="preserve">the University </w:t>
      </w:r>
      <w:r w:rsidRPr="00C826A8">
        <w:rPr>
          <w:rFonts w:ascii="Times New Roman" w:hAnsi="Times New Roman" w:cs="Times New Roman"/>
          <w:b/>
        </w:rPr>
        <w:t>does not</w:t>
      </w:r>
      <w:r w:rsidRPr="00C826A8">
        <w:rPr>
          <w:rFonts w:ascii="Times New Roman" w:hAnsi="Times New Roman" w:cs="Times New Roman"/>
        </w:rPr>
        <w:t xml:space="preserve"> incur a cost shar</w:t>
      </w:r>
      <w:r>
        <w:rPr>
          <w:rFonts w:ascii="Times New Roman" w:hAnsi="Times New Roman" w:cs="Times New Roman"/>
        </w:rPr>
        <w:t>ing</w:t>
      </w:r>
      <w:r w:rsidRPr="00C826A8">
        <w:rPr>
          <w:rFonts w:ascii="Times New Roman" w:hAnsi="Times New Roman" w:cs="Times New Roman"/>
        </w:rPr>
        <w:t xml:space="preserve"> commitment include:</w:t>
      </w:r>
    </w:p>
    <w:p w:rsidR="00503169" w:rsidRPr="00C826A8" w:rsidRDefault="00503169" w:rsidP="00503169">
      <w:pPr>
        <w:pStyle w:val="NoSpacing"/>
        <w:rPr>
          <w:rFonts w:ascii="Times New Roman" w:hAnsi="Times New Roman" w:cs="Times New Roman"/>
        </w:rPr>
      </w:pPr>
    </w:p>
    <w:p w:rsidR="00503169" w:rsidRDefault="00503169" w:rsidP="00503169">
      <w:pPr>
        <w:pStyle w:val="Caption"/>
        <w:numPr>
          <w:ilvl w:val="0"/>
          <w:numId w:val="19"/>
        </w:numPr>
      </w:pPr>
      <w:r w:rsidRPr="00C826A8">
        <w:t>The sponsor and Principal Investigator (PI) agree to reduce the scope of work</w:t>
      </w:r>
      <w:r>
        <w:t>,</w:t>
      </w:r>
      <w:r w:rsidRPr="00C826A8">
        <w:t xml:space="preserve"> which reduces the budgetary requirements. A reduction in budget with a commensurate reduction of the scope of work does not result in cost sharing. </w:t>
      </w:r>
      <w:r>
        <w:t>I</w:t>
      </w:r>
      <w:r w:rsidRPr="00C826A8">
        <w:t xml:space="preserve">t may be reasonable to decrease </w:t>
      </w:r>
      <w:r>
        <w:t xml:space="preserve">the cost sharing that was </w:t>
      </w:r>
      <w:r w:rsidRPr="00C826A8">
        <w:t>originally proposed if an award is made at a lower funding level and the scope of work is adjusted accordingly.</w:t>
      </w:r>
    </w:p>
    <w:p w:rsidR="00503169" w:rsidRDefault="00503169" w:rsidP="00503169">
      <w:pPr>
        <w:pStyle w:val="NoSpacing"/>
        <w:rPr>
          <w:rFonts w:ascii="Times New Roman" w:hAnsi="Times New Roman" w:cs="Times New Roman"/>
        </w:rPr>
      </w:pPr>
    </w:p>
    <w:p w:rsidR="00503169" w:rsidRDefault="00503169" w:rsidP="00503169">
      <w:pPr>
        <w:pStyle w:val="NoSpacing"/>
        <w:numPr>
          <w:ilvl w:val="0"/>
          <w:numId w:val="19"/>
        </w:numPr>
        <w:rPr>
          <w:rFonts w:ascii="Times New Roman" w:hAnsi="Times New Roman" w:cs="Times New Roman"/>
        </w:rPr>
      </w:pPr>
      <w:r w:rsidRPr="002E4A0D">
        <w:rPr>
          <w:rFonts w:ascii="Times New Roman" w:hAnsi="Times New Roman" w:cs="Times New Roman"/>
        </w:rPr>
        <w:t xml:space="preserve">The sponsor awards less than the proposed budget but does not agree to reduce the scope of work. </w:t>
      </w:r>
      <w:r>
        <w:rPr>
          <w:rFonts w:ascii="Times New Roman" w:hAnsi="Times New Roman" w:cs="Times New Roman"/>
        </w:rPr>
        <w:t>If t</w:t>
      </w:r>
      <w:r w:rsidRPr="002E4A0D">
        <w:rPr>
          <w:rFonts w:ascii="Times New Roman" w:hAnsi="Times New Roman" w:cs="Times New Roman"/>
        </w:rPr>
        <w:t>he University decides it can still complete the original scope of work within the awarded amount</w:t>
      </w:r>
      <w:r>
        <w:rPr>
          <w:rFonts w:ascii="Times New Roman" w:hAnsi="Times New Roman" w:cs="Times New Roman"/>
        </w:rPr>
        <w:t>, t</w:t>
      </w:r>
      <w:r w:rsidRPr="002E4A0D">
        <w:rPr>
          <w:rFonts w:ascii="Times New Roman" w:hAnsi="Times New Roman" w:cs="Times New Roman"/>
        </w:rPr>
        <w:t>his is not a cost sharing obligation.</w:t>
      </w:r>
    </w:p>
    <w:p w:rsidR="00503169" w:rsidRDefault="00503169" w:rsidP="00503169">
      <w:pPr>
        <w:pStyle w:val="NoSpacing"/>
        <w:rPr>
          <w:rFonts w:ascii="Times New Roman" w:hAnsi="Times New Roman" w:cs="Times New Roman"/>
        </w:rPr>
      </w:pPr>
    </w:p>
    <w:p w:rsidR="00503169" w:rsidRPr="002E4A0D" w:rsidRDefault="00503169" w:rsidP="00503169">
      <w:pPr>
        <w:pStyle w:val="NoSpacing"/>
        <w:rPr>
          <w:rFonts w:ascii="Times New Roman" w:hAnsi="Times New Roman" w:cs="Times New Roman"/>
          <w:b/>
        </w:rPr>
      </w:pPr>
      <w:r w:rsidRPr="002E4A0D">
        <w:rPr>
          <w:rFonts w:ascii="Times New Roman" w:hAnsi="Times New Roman" w:cs="Times New Roman"/>
          <w:b/>
        </w:rPr>
        <w:lastRenderedPageBreak/>
        <w:t>Determining a Cost Sharing Commitment</w:t>
      </w:r>
    </w:p>
    <w:p w:rsidR="00503169" w:rsidRDefault="00503169" w:rsidP="00503169">
      <w:pPr>
        <w:pStyle w:val="NoSpacing"/>
        <w:rPr>
          <w:rFonts w:ascii="Times New Roman" w:hAnsi="Times New Roman" w:cs="Times New Roman"/>
          <w:b/>
          <w:sz w:val="24"/>
          <w:szCs w:val="24"/>
        </w:rPr>
      </w:pPr>
    </w:p>
    <w:p w:rsidR="00503169" w:rsidRPr="002E4A0D" w:rsidRDefault="00503169" w:rsidP="00503169">
      <w:pPr>
        <w:pStyle w:val="NoSpacing"/>
        <w:rPr>
          <w:rFonts w:ascii="Times New Roman" w:hAnsi="Times New Roman" w:cs="Times New Roman"/>
        </w:rPr>
      </w:pPr>
      <w:r w:rsidRPr="002E4A0D">
        <w:rPr>
          <w:rFonts w:ascii="Times New Roman" w:hAnsi="Times New Roman" w:cs="Times New Roman"/>
        </w:rPr>
        <w:t xml:space="preserve">Upon receipt of an award document, Sponsored Programs Administration (SPA) will compare the awarded budget to the proposed budget. </w:t>
      </w:r>
      <w:r w:rsidRPr="00D776ED">
        <w:rPr>
          <w:rFonts w:ascii="Times New Roman" w:hAnsi="Times New Roman" w:cs="Times New Roman"/>
        </w:rPr>
        <w:t>SPA will forward a copy of the award statement along with the Creighton University Grants Budget Form to the PI. If the award is less than the proposed amount, the PI and department administrator will determine whether the University will voluntarily incur a cost sharing obligation.</w:t>
      </w:r>
    </w:p>
    <w:p w:rsidR="00503169" w:rsidRDefault="00503169" w:rsidP="00503169">
      <w:pPr>
        <w:pStyle w:val="NoSpacing"/>
        <w:rPr>
          <w:rFonts w:ascii="Times New Roman" w:hAnsi="Times New Roman" w:cs="Times New Roman"/>
        </w:rPr>
      </w:pPr>
    </w:p>
    <w:p w:rsidR="00503169" w:rsidRDefault="00503169" w:rsidP="00503169">
      <w:pPr>
        <w:pStyle w:val="NoSpacing"/>
        <w:rPr>
          <w:rFonts w:ascii="Times New Roman" w:hAnsi="Times New Roman" w:cs="Times New Roman"/>
        </w:rPr>
      </w:pPr>
    </w:p>
    <w:p w:rsidR="00503169" w:rsidRPr="002E4A0D" w:rsidRDefault="00503169" w:rsidP="00503169">
      <w:pPr>
        <w:pStyle w:val="NoSpacing"/>
        <w:rPr>
          <w:rFonts w:ascii="Times New Roman" w:hAnsi="Times New Roman" w:cs="Times New Roman"/>
        </w:rPr>
      </w:pPr>
    </w:p>
    <w:p w:rsidR="00503169" w:rsidRPr="002E4A0D" w:rsidRDefault="00503169" w:rsidP="00503169">
      <w:pPr>
        <w:pStyle w:val="NoSpacing"/>
        <w:rPr>
          <w:rFonts w:ascii="Times New Roman" w:hAnsi="Times New Roman" w:cs="Times New Roman"/>
          <w:b/>
        </w:rPr>
      </w:pPr>
      <w:r w:rsidRPr="002E4A0D">
        <w:rPr>
          <w:rFonts w:ascii="Times New Roman" w:hAnsi="Times New Roman" w:cs="Times New Roman"/>
          <w:b/>
        </w:rPr>
        <w:t>Cost Sharing Commitment Approvals</w:t>
      </w:r>
    </w:p>
    <w:p w:rsidR="00503169" w:rsidRPr="002E4A0D" w:rsidRDefault="00503169" w:rsidP="00503169">
      <w:pPr>
        <w:pStyle w:val="NoSpacing"/>
        <w:rPr>
          <w:rFonts w:ascii="Times New Roman" w:hAnsi="Times New Roman" w:cs="Times New Roman"/>
          <w:b/>
        </w:rPr>
      </w:pPr>
    </w:p>
    <w:p w:rsidR="00503169" w:rsidRPr="00D776ED" w:rsidRDefault="00503169" w:rsidP="00503169">
      <w:pPr>
        <w:pStyle w:val="Caption"/>
        <w:rPr>
          <w:rFonts w:eastAsiaTheme="minorHAnsi"/>
        </w:rPr>
      </w:pPr>
      <w:r w:rsidRPr="00D776ED">
        <w:rPr>
          <w:rFonts w:eastAsiaTheme="minorHAnsi"/>
        </w:rPr>
        <w:t xml:space="preserve">Whenever a sponsored project proposes and commits to cost sharing, the Grants Budget Form must be completed and the appropriate approvals obtained. Approval is required (for mandatory cost share) by the CU party committing funds to support the cost share (see Scope section). Any cost sharing included in the original proposal and/or subsequently through negotiation must be documented with the amount and source of funds by fund and organization numbers with appropriate approvals. </w:t>
      </w:r>
    </w:p>
    <w:p w:rsidR="00503169" w:rsidRPr="00D776ED" w:rsidRDefault="00503169" w:rsidP="00503169">
      <w:pPr>
        <w:pStyle w:val="Caption"/>
      </w:pPr>
    </w:p>
    <w:p w:rsidR="00503169" w:rsidRPr="00D776ED" w:rsidRDefault="00503169" w:rsidP="00503169">
      <w:pPr>
        <w:pStyle w:val="Caption"/>
        <w:rPr>
          <w:b/>
        </w:rPr>
      </w:pPr>
      <w:r w:rsidRPr="00D776ED">
        <w:rPr>
          <w:b/>
        </w:rPr>
        <w:t>Documenting Cost Sharing</w:t>
      </w:r>
    </w:p>
    <w:p w:rsidR="00503169" w:rsidRPr="002E4A0D" w:rsidRDefault="00503169" w:rsidP="00503169">
      <w:pPr>
        <w:pStyle w:val="Caption"/>
      </w:pPr>
    </w:p>
    <w:p w:rsidR="00503169" w:rsidRDefault="00503169" w:rsidP="00503169">
      <w:pPr>
        <w:pStyle w:val="Caption"/>
        <w:rPr>
          <w:rFonts w:ascii="Times New Roman" w:hAnsi="Times New Roman"/>
        </w:rPr>
      </w:pPr>
      <w:r w:rsidRPr="002E4A0D">
        <w:rPr>
          <w:rFonts w:ascii="Times New Roman" w:hAnsi="Times New Roman"/>
        </w:rPr>
        <w:t>All cost shar</w:t>
      </w:r>
      <w:r>
        <w:rPr>
          <w:rFonts w:ascii="Times New Roman" w:hAnsi="Times New Roman"/>
        </w:rPr>
        <w:t>ing</w:t>
      </w:r>
      <w:r w:rsidRPr="002E4A0D">
        <w:rPr>
          <w:rFonts w:ascii="Times New Roman" w:hAnsi="Times New Roman"/>
        </w:rPr>
        <w:t xml:space="preserve"> must be documented and readily identifiable in the University accounting system. Documentation is the responsibility of the department </w:t>
      </w:r>
      <w:r>
        <w:rPr>
          <w:rFonts w:ascii="Times New Roman" w:hAnsi="Times New Roman"/>
        </w:rPr>
        <w:t xml:space="preserve">in which </w:t>
      </w:r>
      <w:r w:rsidRPr="002E4A0D">
        <w:rPr>
          <w:rFonts w:ascii="Times New Roman" w:hAnsi="Times New Roman"/>
        </w:rPr>
        <w:t xml:space="preserve">the project will be conducted. The method of documentation is determined by the requirement of the sponsored agreement. </w:t>
      </w:r>
    </w:p>
    <w:p w:rsidR="00503169" w:rsidRPr="002E4A0D" w:rsidRDefault="00503169" w:rsidP="00503169">
      <w:pPr>
        <w:pStyle w:val="NoSpacing"/>
        <w:rPr>
          <w:rFonts w:ascii="Times New Roman" w:hAnsi="Times New Roman" w:cs="Times New Roman"/>
        </w:rPr>
      </w:pPr>
    </w:p>
    <w:p w:rsidR="00503169" w:rsidRPr="007A56E5" w:rsidRDefault="00503169" w:rsidP="00503169">
      <w:pPr>
        <w:pStyle w:val="NoSpacing"/>
        <w:numPr>
          <w:ilvl w:val="0"/>
          <w:numId w:val="20"/>
        </w:numPr>
        <w:rPr>
          <w:rFonts w:ascii="Times New Roman" w:hAnsi="Times New Roman" w:cs="Times New Roman"/>
        </w:rPr>
      </w:pPr>
      <w:r w:rsidRPr="007A56E5">
        <w:rPr>
          <w:rFonts w:ascii="Times New Roman" w:hAnsi="Times New Roman" w:cs="Times New Roman"/>
          <w:b/>
        </w:rPr>
        <w:t xml:space="preserve">Cost Sharing for Salaries: </w:t>
      </w:r>
      <w:r w:rsidRPr="00E142AF">
        <w:rPr>
          <w:rFonts w:ascii="Times New Roman" w:hAnsi="Times New Roman"/>
        </w:rPr>
        <w:t xml:space="preserve">Cost sharing for all salaries will be captured through the Personnel </w:t>
      </w:r>
      <w:r>
        <w:rPr>
          <w:rFonts w:ascii="Times New Roman" w:hAnsi="Times New Roman"/>
        </w:rPr>
        <w:t xml:space="preserve">    </w:t>
      </w:r>
      <w:r w:rsidRPr="00E142AF">
        <w:rPr>
          <w:rFonts w:ascii="Times New Roman" w:hAnsi="Times New Roman"/>
        </w:rPr>
        <w:t>Activity Reporting process.</w:t>
      </w:r>
      <w:r>
        <w:rPr>
          <w:rFonts w:ascii="Times New Roman" w:hAnsi="Times New Roman"/>
        </w:rPr>
        <w:t xml:space="preserve"> </w:t>
      </w:r>
      <w:r w:rsidRPr="00666B4E">
        <w:rPr>
          <w:rFonts w:ascii="Times New Roman" w:hAnsi="Times New Roman" w:cs="Times New Roman"/>
          <w:b/>
        </w:rPr>
        <w:t xml:space="preserve"> </w:t>
      </w:r>
      <w:r w:rsidRPr="00666B4E">
        <w:rPr>
          <w:rFonts w:ascii="Times New Roman" w:hAnsi="Times New Roman" w:cs="Times New Roman"/>
        </w:rPr>
        <w:t>A separate cost shar</w:t>
      </w:r>
      <w:r>
        <w:rPr>
          <w:rFonts w:ascii="Times New Roman" w:hAnsi="Times New Roman" w:cs="Times New Roman"/>
        </w:rPr>
        <w:t>ing</w:t>
      </w:r>
      <w:r w:rsidRPr="00666B4E">
        <w:rPr>
          <w:rFonts w:ascii="Times New Roman" w:hAnsi="Times New Roman" w:cs="Times New Roman"/>
        </w:rPr>
        <w:t xml:space="preserve"> fund (Companion</w:t>
      </w:r>
      <w:r w:rsidRPr="00646D31">
        <w:rPr>
          <w:rFonts w:ascii="Times New Roman" w:hAnsi="Times New Roman" w:cs="Times New Roman"/>
        </w:rPr>
        <w:t xml:space="preserve"> </w:t>
      </w:r>
      <w:r w:rsidRPr="00666B4E">
        <w:rPr>
          <w:rFonts w:ascii="Times New Roman" w:hAnsi="Times New Roman"/>
        </w:rPr>
        <w:t>Account) will be created</w:t>
      </w:r>
      <w:r>
        <w:rPr>
          <w:rFonts w:ascii="Times New Roman" w:hAnsi="Times New Roman"/>
        </w:rPr>
        <w:t xml:space="preserve"> when the sponsored project fund is set up</w:t>
      </w:r>
      <w:r w:rsidRPr="00666B4E">
        <w:rPr>
          <w:rFonts w:ascii="Times New Roman" w:hAnsi="Times New Roman"/>
        </w:rPr>
        <w:t>. The budget will be moved from the fund and organization code used to cover the cost sharing into the cost shar</w:t>
      </w:r>
      <w:r>
        <w:rPr>
          <w:rFonts w:ascii="Times New Roman" w:hAnsi="Times New Roman"/>
        </w:rPr>
        <w:t>ing</w:t>
      </w:r>
      <w:r w:rsidRPr="00666B4E">
        <w:rPr>
          <w:rFonts w:ascii="Times New Roman" w:hAnsi="Times New Roman"/>
        </w:rPr>
        <w:t xml:space="preserve"> fund and organization</w:t>
      </w:r>
      <w:r>
        <w:rPr>
          <w:rFonts w:ascii="Times New Roman" w:hAnsi="Times New Roman"/>
        </w:rPr>
        <w:t xml:space="preserve"> at the time of set up</w:t>
      </w:r>
      <w:r w:rsidRPr="00666B4E">
        <w:rPr>
          <w:rFonts w:ascii="Times New Roman" w:hAnsi="Times New Roman"/>
        </w:rPr>
        <w:t>.</w:t>
      </w:r>
      <w:r>
        <w:rPr>
          <w:rFonts w:ascii="Times New Roman" w:hAnsi="Times New Roman"/>
        </w:rPr>
        <w:t xml:space="preserve"> Salaries that are cost shared will be charged to the companion account.</w:t>
      </w:r>
    </w:p>
    <w:p w:rsidR="00503169" w:rsidRDefault="00503169" w:rsidP="00503169">
      <w:pPr>
        <w:pStyle w:val="NoSpacing"/>
        <w:numPr>
          <w:ilvl w:val="0"/>
          <w:numId w:val="20"/>
        </w:numPr>
        <w:rPr>
          <w:rFonts w:ascii="Times New Roman" w:hAnsi="Times New Roman" w:cs="Times New Roman"/>
        </w:rPr>
      </w:pPr>
      <w:r w:rsidRPr="00666B4E">
        <w:rPr>
          <w:rFonts w:ascii="Times New Roman" w:hAnsi="Times New Roman" w:cs="Times New Roman"/>
          <w:b/>
        </w:rPr>
        <w:t xml:space="preserve">Cost Sharing Identified as Specific Cost Items: </w:t>
      </w:r>
      <w:r>
        <w:rPr>
          <w:rFonts w:ascii="Times New Roman" w:hAnsi="Times New Roman" w:cs="Times New Roman"/>
        </w:rPr>
        <w:t xml:space="preserve">The </w:t>
      </w:r>
      <w:r w:rsidRPr="00666B4E">
        <w:rPr>
          <w:rFonts w:ascii="Times New Roman" w:hAnsi="Times New Roman" w:cs="Times New Roman"/>
        </w:rPr>
        <w:t>cost share fund (Companion</w:t>
      </w:r>
      <w:r w:rsidRPr="00646D31">
        <w:rPr>
          <w:rFonts w:ascii="Times New Roman" w:hAnsi="Times New Roman" w:cs="Times New Roman"/>
        </w:rPr>
        <w:t xml:space="preserve"> </w:t>
      </w:r>
      <w:r w:rsidRPr="00666B4E">
        <w:rPr>
          <w:rFonts w:ascii="Times New Roman" w:hAnsi="Times New Roman"/>
        </w:rPr>
        <w:t>Account)</w:t>
      </w:r>
      <w:r>
        <w:rPr>
          <w:rFonts w:ascii="Times New Roman" w:hAnsi="Times New Roman"/>
        </w:rPr>
        <w:t xml:space="preserve"> described above</w:t>
      </w:r>
      <w:r w:rsidRPr="00666B4E">
        <w:rPr>
          <w:rFonts w:ascii="Times New Roman" w:hAnsi="Times New Roman"/>
        </w:rPr>
        <w:t xml:space="preserve"> will be created</w:t>
      </w:r>
      <w:r>
        <w:rPr>
          <w:rFonts w:ascii="Times New Roman" w:hAnsi="Times New Roman"/>
        </w:rPr>
        <w:t xml:space="preserve"> when the sponsored project fund is set up</w:t>
      </w:r>
      <w:r w:rsidRPr="00666B4E">
        <w:rPr>
          <w:rFonts w:ascii="Times New Roman" w:hAnsi="Times New Roman"/>
        </w:rPr>
        <w:t>. The items identified as cost sharing will then be purchased from the cost share fund and organization. Once the obligation has been met, the cost share fund will be closed and any remaining budget will be moved back to the originating fund and organization code</w:t>
      </w:r>
      <w:r>
        <w:rPr>
          <w:rFonts w:ascii="Times New Roman" w:hAnsi="Times New Roman"/>
        </w:rPr>
        <w:t xml:space="preserve">. </w:t>
      </w:r>
      <w:r w:rsidRPr="002E4A0D">
        <w:rPr>
          <w:rFonts w:ascii="Times New Roman" w:hAnsi="Times New Roman" w:cs="Times New Roman"/>
          <w:b/>
        </w:rPr>
        <w:t xml:space="preserve">Note: </w:t>
      </w:r>
      <w:r w:rsidRPr="002E4A0D">
        <w:rPr>
          <w:rFonts w:ascii="Times New Roman" w:hAnsi="Times New Roman" w:cs="Times New Roman"/>
        </w:rPr>
        <w:t>If the cost shar</w:t>
      </w:r>
      <w:r>
        <w:rPr>
          <w:rFonts w:ascii="Times New Roman" w:hAnsi="Times New Roman" w:cs="Times New Roman"/>
        </w:rPr>
        <w:t>ing</w:t>
      </w:r>
      <w:r w:rsidRPr="002E4A0D">
        <w:rPr>
          <w:rFonts w:ascii="Times New Roman" w:hAnsi="Times New Roman" w:cs="Times New Roman"/>
        </w:rPr>
        <w:t xml:space="preserve"> obligation has not been met by the end of the fiscal year,</w:t>
      </w:r>
      <w:r>
        <w:rPr>
          <w:rFonts w:ascii="Times New Roman" w:hAnsi="Times New Roman" w:cs="Times New Roman"/>
        </w:rPr>
        <w:t xml:space="preserve"> a </w:t>
      </w:r>
      <w:r w:rsidRPr="002E4A0D">
        <w:rPr>
          <w:rFonts w:ascii="Times New Roman" w:hAnsi="Times New Roman" w:cs="Times New Roman"/>
        </w:rPr>
        <w:t>budget</w:t>
      </w:r>
      <w:r>
        <w:rPr>
          <w:rFonts w:ascii="Times New Roman" w:hAnsi="Times New Roman" w:cs="Times New Roman"/>
        </w:rPr>
        <w:t>ed amount</w:t>
      </w:r>
      <w:r w:rsidRPr="002E4A0D">
        <w:rPr>
          <w:rFonts w:ascii="Times New Roman" w:hAnsi="Times New Roman" w:cs="Times New Roman"/>
        </w:rPr>
        <w:t xml:space="preserve"> will need to be loaded in the following fiscal year until the cost shar</w:t>
      </w:r>
      <w:r>
        <w:rPr>
          <w:rFonts w:ascii="Times New Roman" w:hAnsi="Times New Roman" w:cs="Times New Roman"/>
        </w:rPr>
        <w:t>ing</w:t>
      </w:r>
      <w:r w:rsidRPr="002E4A0D">
        <w:rPr>
          <w:rFonts w:ascii="Times New Roman" w:hAnsi="Times New Roman" w:cs="Times New Roman"/>
        </w:rPr>
        <w:t xml:space="preserve"> obligation has been met. </w:t>
      </w:r>
    </w:p>
    <w:p w:rsidR="00503169" w:rsidRPr="00CC1760" w:rsidRDefault="00503169" w:rsidP="00503169">
      <w:pPr>
        <w:pStyle w:val="NoSpacing"/>
        <w:numPr>
          <w:ilvl w:val="0"/>
          <w:numId w:val="20"/>
        </w:numPr>
        <w:rPr>
          <w:rFonts w:ascii="Times New Roman" w:hAnsi="Times New Roman" w:cs="Times New Roman"/>
        </w:rPr>
      </w:pPr>
      <w:r w:rsidRPr="00CC1760">
        <w:rPr>
          <w:rFonts w:ascii="Times New Roman" w:hAnsi="Times New Roman" w:cs="Times New Roman"/>
          <w:b/>
        </w:rPr>
        <w:lastRenderedPageBreak/>
        <w:t xml:space="preserve">All Other Cost Sharing Reporting: </w:t>
      </w:r>
      <w:r w:rsidRPr="00CC1760">
        <w:rPr>
          <w:rFonts w:ascii="Times New Roman" w:hAnsi="Times New Roman" w:cs="Times New Roman"/>
        </w:rPr>
        <w:t xml:space="preserve">Cost sharing that is not identified as a specific cost (such as in-kind cost share) will be documented on the </w:t>
      </w:r>
      <w:hyperlink r:id="rId13" w:history="1">
        <w:r w:rsidRPr="00CC1760">
          <w:rPr>
            <w:rStyle w:val="Hyperlink"/>
            <w:rFonts w:ascii="Times New Roman" w:hAnsi="Times New Roman" w:cs="Times New Roman"/>
            <w:i/>
          </w:rPr>
          <w:t>Cost Sharing Worksheet</w:t>
        </w:r>
      </w:hyperlink>
      <w:r w:rsidRPr="00CC1760">
        <w:rPr>
          <w:rFonts w:ascii="Times New Roman" w:hAnsi="Times New Roman" w:cs="Times New Roman"/>
        </w:rPr>
        <w:t>. The responsible department will complete the form at the end of each fiscal year (or more often if necessary), recording cost sharing expenditures incurred within that fiscal period, attach supporting documentation and details, and submit the form to Accounting Services.</w:t>
      </w:r>
    </w:p>
    <w:p w:rsidR="00503169" w:rsidRPr="00CC1760" w:rsidRDefault="00503169" w:rsidP="00503169">
      <w:pPr>
        <w:pStyle w:val="NoSpacing"/>
        <w:numPr>
          <w:ilvl w:val="0"/>
          <w:numId w:val="20"/>
        </w:numPr>
        <w:rPr>
          <w:rFonts w:ascii="Times New Roman" w:hAnsi="Times New Roman" w:cs="Times New Roman"/>
        </w:rPr>
      </w:pPr>
      <w:r w:rsidRPr="00CC1760">
        <w:rPr>
          <w:rFonts w:ascii="Times New Roman" w:hAnsi="Times New Roman" w:cs="Times New Roman"/>
          <w:b/>
        </w:rPr>
        <w:t xml:space="preserve">Third Party, In-Kind Contributions as Cost Sharing: </w:t>
      </w:r>
      <w:r w:rsidRPr="00CC1760">
        <w:rPr>
          <w:rFonts w:ascii="Times New Roman" w:hAnsi="Times New Roman" w:cs="Times New Roman"/>
        </w:rPr>
        <w:t>Third party in-kind contributions are valued at the cost to the University had it paid for the item or service itself. Special valuation of third-party in-kind contributions are:</w:t>
      </w:r>
    </w:p>
    <w:p w:rsidR="00503169" w:rsidRDefault="00503169" w:rsidP="00503169">
      <w:pPr>
        <w:pStyle w:val="NoSpacing"/>
        <w:numPr>
          <w:ilvl w:val="1"/>
          <w:numId w:val="20"/>
        </w:numPr>
        <w:rPr>
          <w:rFonts w:ascii="Times New Roman" w:hAnsi="Times New Roman" w:cs="Times New Roman"/>
        </w:rPr>
      </w:pPr>
      <w:r w:rsidRPr="002E4A0D">
        <w:rPr>
          <w:rFonts w:ascii="Times New Roman" w:hAnsi="Times New Roman" w:cs="Times New Roman"/>
          <w:b/>
        </w:rPr>
        <w:t xml:space="preserve">Volunteer Services: </w:t>
      </w:r>
      <w:r w:rsidRPr="002E4A0D">
        <w:rPr>
          <w:rFonts w:ascii="Times New Roman" w:hAnsi="Times New Roman" w:cs="Times New Roman"/>
        </w:rPr>
        <w:t>Services provided to the University by volunteers are valued at</w:t>
      </w:r>
      <w:r>
        <w:rPr>
          <w:rFonts w:ascii="Times New Roman" w:hAnsi="Times New Roman" w:cs="Times New Roman"/>
        </w:rPr>
        <w:t xml:space="preserve"> </w:t>
      </w:r>
      <w:r w:rsidRPr="002E4A0D">
        <w:rPr>
          <w:rFonts w:ascii="Times New Roman" w:hAnsi="Times New Roman" w:cs="Times New Roman"/>
        </w:rPr>
        <w:t>rates consistent with those paid by the University to its employees performing similar</w:t>
      </w:r>
      <w:r>
        <w:rPr>
          <w:rFonts w:ascii="Times New Roman" w:hAnsi="Times New Roman" w:cs="Times New Roman"/>
        </w:rPr>
        <w:t xml:space="preserve"> </w:t>
      </w:r>
      <w:r w:rsidRPr="002E4A0D">
        <w:rPr>
          <w:rFonts w:ascii="Times New Roman" w:hAnsi="Times New Roman" w:cs="Times New Roman"/>
        </w:rPr>
        <w:t>work. If the University does not have employees performing similar work, the</w:t>
      </w:r>
      <w:r>
        <w:rPr>
          <w:rFonts w:ascii="Times New Roman" w:hAnsi="Times New Roman" w:cs="Times New Roman"/>
        </w:rPr>
        <w:t xml:space="preserve"> </w:t>
      </w:r>
      <w:r w:rsidRPr="002E4A0D">
        <w:rPr>
          <w:rFonts w:ascii="Times New Roman" w:hAnsi="Times New Roman" w:cs="Times New Roman"/>
        </w:rPr>
        <w:t>applicable rates are those paid by other employers for similar work in the labor market</w:t>
      </w:r>
      <w:r>
        <w:rPr>
          <w:rFonts w:ascii="Times New Roman" w:hAnsi="Times New Roman" w:cs="Times New Roman"/>
        </w:rPr>
        <w:t xml:space="preserve"> </w:t>
      </w:r>
      <w:r w:rsidRPr="002E4A0D">
        <w:rPr>
          <w:rFonts w:ascii="Times New Roman" w:hAnsi="Times New Roman" w:cs="Times New Roman"/>
        </w:rPr>
        <w:t>in which the University competes for the same type</w:t>
      </w:r>
      <w:r>
        <w:rPr>
          <w:rFonts w:ascii="Times New Roman" w:hAnsi="Times New Roman" w:cs="Times New Roman"/>
        </w:rPr>
        <w:t>s</w:t>
      </w:r>
      <w:r w:rsidRPr="002E4A0D">
        <w:rPr>
          <w:rFonts w:ascii="Times New Roman" w:hAnsi="Times New Roman" w:cs="Times New Roman"/>
        </w:rPr>
        <w:t xml:space="preserve"> of </w:t>
      </w:r>
      <w:proofErr w:type="gramStart"/>
      <w:r w:rsidRPr="002E4A0D">
        <w:rPr>
          <w:rFonts w:ascii="Times New Roman" w:hAnsi="Times New Roman" w:cs="Times New Roman"/>
        </w:rPr>
        <w:t>service.</w:t>
      </w:r>
      <w:proofErr w:type="gramEnd"/>
      <w:r w:rsidRPr="002E4A0D">
        <w:rPr>
          <w:rFonts w:ascii="Times New Roman" w:hAnsi="Times New Roman" w:cs="Times New Roman"/>
        </w:rPr>
        <w:t xml:space="preserve"> In either case, fringe benefits that are reasonable, allowable, and allocable may be included in the</w:t>
      </w:r>
      <w:r w:rsidRPr="00102093">
        <w:rPr>
          <w:rFonts w:ascii="Times New Roman" w:hAnsi="Times New Roman" w:cs="Times New Roman"/>
        </w:rPr>
        <w:t xml:space="preserve"> </w:t>
      </w:r>
      <w:r w:rsidRPr="002E4A0D">
        <w:rPr>
          <w:rFonts w:ascii="Times New Roman" w:hAnsi="Times New Roman" w:cs="Times New Roman"/>
        </w:rPr>
        <w:t>valuation</w:t>
      </w:r>
      <w:r>
        <w:rPr>
          <w:rFonts w:ascii="Times New Roman" w:hAnsi="Times New Roman" w:cs="Times New Roman"/>
        </w:rPr>
        <w:t>. When completing the Cost Sharing Worksheet, the following should be listed as evidence of the value of the work performed:  the worker’s name, title, hours worked and pay rate and related fringe.</w:t>
      </w:r>
    </w:p>
    <w:p w:rsidR="00503169" w:rsidRDefault="00503169" w:rsidP="00503169">
      <w:pPr>
        <w:pStyle w:val="NoSpacing"/>
        <w:numPr>
          <w:ilvl w:val="1"/>
          <w:numId w:val="20"/>
        </w:numPr>
        <w:rPr>
          <w:rFonts w:ascii="Times New Roman" w:hAnsi="Times New Roman" w:cs="Times New Roman"/>
        </w:rPr>
      </w:pPr>
      <w:r w:rsidRPr="002E4A0D">
        <w:rPr>
          <w:rFonts w:ascii="Times New Roman" w:hAnsi="Times New Roman" w:cs="Times New Roman"/>
          <w:b/>
        </w:rPr>
        <w:t xml:space="preserve">Employees of Other Organizations: </w:t>
      </w:r>
      <w:r w:rsidRPr="002E4A0D">
        <w:rPr>
          <w:rFonts w:ascii="Times New Roman" w:hAnsi="Times New Roman" w:cs="Times New Roman"/>
        </w:rPr>
        <w:t xml:space="preserve">When a </w:t>
      </w:r>
      <w:r>
        <w:rPr>
          <w:rFonts w:ascii="Times New Roman" w:hAnsi="Times New Roman" w:cs="Times New Roman"/>
        </w:rPr>
        <w:t>non-</w:t>
      </w:r>
      <w:r w:rsidRPr="002E4A0D">
        <w:rPr>
          <w:rFonts w:ascii="Times New Roman" w:hAnsi="Times New Roman" w:cs="Times New Roman"/>
        </w:rPr>
        <w:t xml:space="preserve">Creighton employee furnishes services </w:t>
      </w:r>
      <w:r>
        <w:rPr>
          <w:rFonts w:ascii="Times New Roman" w:hAnsi="Times New Roman" w:cs="Times New Roman"/>
        </w:rPr>
        <w:t>for a sponsored project</w:t>
      </w:r>
      <w:r w:rsidRPr="002E4A0D">
        <w:rPr>
          <w:rFonts w:ascii="Times New Roman" w:hAnsi="Times New Roman" w:cs="Times New Roman"/>
        </w:rPr>
        <w:t>, these services are valued at th</w:t>
      </w:r>
      <w:r>
        <w:rPr>
          <w:rFonts w:ascii="Times New Roman" w:hAnsi="Times New Roman" w:cs="Times New Roman"/>
        </w:rPr>
        <w:t>at</w:t>
      </w:r>
      <w:r w:rsidRPr="002E4A0D">
        <w:rPr>
          <w:rFonts w:ascii="Times New Roman" w:hAnsi="Times New Roman" w:cs="Times New Roman"/>
        </w:rPr>
        <w:t xml:space="preserve"> employee’s regular pay</w:t>
      </w:r>
      <w:r>
        <w:rPr>
          <w:rFonts w:ascii="Times New Roman" w:hAnsi="Times New Roman" w:cs="Times New Roman"/>
        </w:rPr>
        <w:t xml:space="preserve"> </w:t>
      </w:r>
      <w:r w:rsidRPr="002E4A0D">
        <w:rPr>
          <w:rFonts w:ascii="Times New Roman" w:hAnsi="Times New Roman" w:cs="Times New Roman"/>
        </w:rPr>
        <w:t>(plus an amount of fringe benefits that are reasonable, allowable</w:t>
      </w:r>
      <w:r>
        <w:rPr>
          <w:rFonts w:ascii="Times New Roman" w:hAnsi="Times New Roman" w:cs="Times New Roman"/>
        </w:rPr>
        <w:t>,</w:t>
      </w:r>
      <w:r w:rsidRPr="002E4A0D">
        <w:rPr>
          <w:rFonts w:ascii="Times New Roman" w:hAnsi="Times New Roman" w:cs="Times New Roman"/>
        </w:rPr>
        <w:t xml:space="preserve"> and allocable</w:t>
      </w:r>
      <w:r>
        <w:rPr>
          <w:rFonts w:ascii="Times New Roman" w:hAnsi="Times New Roman" w:cs="Times New Roman"/>
        </w:rPr>
        <w:t xml:space="preserve"> </w:t>
      </w:r>
      <w:r w:rsidRPr="002E4A0D">
        <w:rPr>
          <w:rFonts w:ascii="Times New Roman" w:hAnsi="Times New Roman" w:cs="Times New Roman"/>
        </w:rPr>
        <w:t>provided they are in the same line of work for which the employee is normally</w:t>
      </w:r>
      <w:r>
        <w:rPr>
          <w:rFonts w:ascii="Times New Roman" w:hAnsi="Times New Roman" w:cs="Times New Roman"/>
        </w:rPr>
        <w:t xml:space="preserve"> </w:t>
      </w:r>
      <w:r w:rsidRPr="002E4A0D">
        <w:rPr>
          <w:rFonts w:ascii="Times New Roman" w:hAnsi="Times New Roman" w:cs="Times New Roman"/>
        </w:rPr>
        <w:t>paid</w:t>
      </w:r>
      <w:r>
        <w:rPr>
          <w:rFonts w:ascii="Times New Roman" w:hAnsi="Times New Roman" w:cs="Times New Roman"/>
        </w:rPr>
        <w:t>)</w:t>
      </w:r>
      <w:r w:rsidRPr="002E4A0D">
        <w:rPr>
          <w:rFonts w:ascii="Times New Roman" w:hAnsi="Times New Roman" w:cs="Times New Roman"/>
        </w:rPr>
        <w:t>. If these services are in a different line of work, the rules for volunteer</w:t>
      </w:r>
      <w:r>
        <w:rPr>
          <w:rFonts w:ascii="Times New Roman" w:hAnsi="Times New Roman" w:cs="Times New Roman"/>
        </w:rPr>
        <w:t xml:space="preserve"> </w:t>
      </w:r>
      <w:r w:rsidRPr="002E4A0D">
        <w:rPr>
          <w:rFonts w:ascii="Times New Roman" w:hAnsi="Times New Roman" w:cs="Times New Roman"/>
        </w:rPr>
        <w:t>services apply.</w:t>
      </w:r>
      <w:r>
        <w:rPr>
          <w:rFonts w:ascii="Times New Roman" w:hAnsi="Times New Roman" w:cs="Times New Roman"/>
        </w:rPr>
        <w:t xml:space="preserve"> When completing the Cost Sharing Worksheet, the following should be listed as evidence of the value of the work performed:  the worker’s name, title, hours worked and pay rate and related fringe.</w:t>
      </w:r>
    </w:p>
    <w:p w:rsidR="00503169" w:rsidRDefault="00503169" w:rsidP="00503169">
      <w:pPr>
        <w:pStyle w:val="NoSpacing"/>
        <w:numPr>
          <w:ilvl w:val="1"/>
          <w:numId w:val="20"/>
        </w:numPr>
        <w:rPr>
          <w:rFonts w:ascii="Times New Roman" w:hAnsi="Times New Roman" w:cs="Times New Roman"/>
        </w:rPr>
      </w:pPr>
      <w:r w:rsidRPr="002E4A0D">
        <w:rPr>
          <w:rFonts w:ascii="Times New Roman" w:hAnsi="Times New Roman" w:cs="Times New Roman"/>
          <w:b/>
        </w:rPr>
        <w:t>Donated Supplies and Loaned Equipment or Space:</w:t>
      </w:r>
      <w:r w:rsidRPr="002E4A0D">
        <w:rPr>
          <w:rFonts w:ascii="Times New Roman" w:hAnsi="Times New Roman" w:cs="Times New Roman"/>
        </w:rPr>
        <w:t xml:space="preserve"> If a third party donate</w:t>
      </w:r>
      <w:r>
        <w:rPr>
          <w:rFonts w:ascii="Times New Roman" w:hAnsi="Times New Roman" w:cs="Times New Roman"/>
        </w:rPr>
        <w:t xml:space="preserve">s </w:t>
      </w:r>
      <w:r w:rsidRPr="002E4A0D">
        <w:rPr>
          <w:rFonts w:ascii="Times New Roman" w:hAnsi="Times New Roman" w:cs="Times New Roman"/>
        </w:rPr>
        <w:t xml:space="preserve">supplies, the contributions should be valued </w:t>
      </w:r>
      <w:r>
        <w:rPr>
          <w:rFonts w:ascii="Times New Roman" w:hAnsi="Times New Roman" w:cs="Times New Roman"/>
        </w:rPr>
        <w:t xml:space="preserve">at </w:t>
      </w:r>
      <w:r w:rsidRPr="002E4A0D">
        <w:rPr>
          <w:rFonts w:ascii="Times New Roman" w:hAnsi="Times New Roman" w:cs="Times New Roman"/>
        </w:rPr>
        <w:t xml:space="preserve">the </w:t>
      </w:r>
      <w:r>
        <w:rPr>
          <w:rFonts w:ascii="Times New Roman" w:hAnsi="Times New Roman" w:cs="Times New Roman"/>
        </w:rPr>
        <w:t xml:space="preserve">fair </w:t>
      </w:r>
      <w:r w:rsidRPr="002E4A0D">
        <w:rPr>
          <w:rFonts w:ascii="Times New Roman" w:hAnsi="Times New Roman" w:cs="Times New Roman"/>
        </w:rPr>
        <w:t>market value of</w:t>
      </w:r>
      <w:r>
        <w:rPr>
          <w:rFonts w:ascii="Times New Roman" w:hAnsi="Times New Roman" w:cs="Times New Roman"/>
        </w:rPr>
        <w:t xml:space="preserve"> </w:t>
      </w:r>
      <w:r w:rsidRPr="002E4A0D">
        <w:rPr>
          <w:rFonts w:ascii="Times New Roman" w:hAnsi="Times New Roman" w:cs="Times New Roman"/>
        </w:rPr>
        <w:t>the supplies at the time of the donation. If a third party donates the use of equipment</w:t>
      </w:r>
      <w:r>
        <w:rPr>
          <w:rFonts w:ascii="Times New Roman" w:hAnsi="Times New Roman" w:cs="Times New Roman"/>
        </w:rPr>
        <w:t xml:space="preserve"> </w:t>
      </w:r>
      <w:r w:rsidRPr="002E4A0D">
        <w:rPr>
          <w:rFonts w:ascii="Times New Roman" w:hAnsi="Times New Roman" w:cs="Times New Roman"/>
        </w:rPr>
        <w:t>or space in a building but retains title, the contribution is valued at the fair market</w:t>
      </w:r>
      <w:r>
        <w:rPr>
          <w:rFonts w:ascii="Times New Roman" w:hAnsi="Times New Roman" w:cs="Times New Roman"/>
        </w:rPr>
        <w:t xml:space="preserve"> </w:t>
      </w:r>
      <w:r w:rsidRPr="002E4A0D">
        <w:rPr>
          <w:rFonts w:ascii="Times New Roman" w:hAnsi="Times New Roman" w:cs="Times New Roman"/>
        </w:rPr>
        <w:t>value of the rental/use of the equipment or space.</w:t>
      </w:r>
      <w:r>
        <w:rPr>
          <w:rFonts w:ascii="Times New Roman" w:hAnsi="Times New Roman" w:cs="Times New Roman"/>
        </w:rPr>
        <w:t xml:space="preserve"> When completing the Cost Sharing Worksheet preparer should list the items donated and include support for the amounts assigned to those items, such as a quote or webpage that shows the price of that item if it were to be purchased. </w:t>
      </w:r>
    </w:p>
    <w:p w:rsidR="00503169" w:rsidRDefault="00503169" w:rsidP="00503169">
      <w:pPr>
        <w:pStyle w:val="NoSpacing"/>
        <w:numPr>
          <w:ilvl w:val="1"/>
          <w:numId w:val="20"/>
        </w:numPr>
        <w:rPr>
          <w:rFonts w:ascii="Times New Roman" w:hAnsi="Times New Roman" w:cs="Times New Roman"/>
        </w:rPr>
      </w:pPr>
      <w:r w:rsidRPr="002E4A0D">
        <w:rPr>
          <w:rFonts w:ascii="Times New Roman" w:hAnsi="Times New Roman" w:cs="Times New Roman"/>
          <w:b/>
        </w:rPr>
        <w:t>Donated Equipment:</w:t>
      </w:r>
      <w:r w:rsidRPr="002E4A0D">
        <w:rPr>
          <w:rFonts w:ascii="Times New Roman" w:hAnsi="Times New Roman" w:cs="Times New Roman"/>
        </w:rPr>
        <w:t xml:space="preserve"> Valuation of donated equipment should be secured from the</w:t>
      </w:r>
      <w:r>
        <w:rPr>
          <w:rFonts w:ascii="Times New Roman" w:hAnsi="Times New Roman" w:cs="Times New Roman"/>
        </w:rPr>
        <w:t xml:space="preserve"> </w:t>
      </w:r>
      <w:r w:rsidRPr="002E4A0D">
        <w:rPr>
          <w:rFonts w:ascii="Times New Roman" w:hAnsi="Times New Roman" w:cs="Times New Roman"/>
        </w:rPr>
        <w:t>Development Office</w:t>
      </w:r>
      <w:r>
        <w:rPr>
          <w:rFonts w:ascii="Times New Roman" w:hAnsi="Times New Roman" w:cs="Times New Roman"/>
        </w:rPr>
        <w:t>,</w:t>
      </w:r>
      <w:r w:rsidRPr="002E4A0D">
        <w:rPr>
          <w:rFonts w:ascii="Times New Roman" w:hAnsi="Times New Roman" w:cs="Times New Roman"/>
        </w:rPr>
        <w:t xml:space="preserve"> which </w:t>
      </w:r>
      <w:r>
        <w:rPr>
          <w:rFonts w:ascii="Times New Roman" w:hAnsi="Times New Roman" w:cs="Times New Roman"/>
        </w:rPr>
        <w:t xml:space="preserve">will </w:t>
      </w:r>
      <w:r w:rsidRPr="002E4A0D">
        <w:rPr>
          <w:rFonts w:ascii="Times New Roman" w:hAnsi="Times New Roman" w:cs="Times New Roman"/>
        </w:rPr>
        <w:t xml:space="preserve">ask the donor for a letter or other documentation </w:t>
      </w:r>
      <w:r>
        <w:rPr>
          <w:rFonts w:ascii="Times New Roman" w:hAnsi="Times New Roman" w:cs="Times New Roman"/>
        </w:rPr>
        <w:t xml:space="preserve">that </w:t>
      </w:r>
      <w:r w:rsidRPr="002E4A0D">
        <w:rPr>
          <w:rFonts w:ascii="Times New Roman" w:hAnsi="Times New Roman" w:cs="Times New Roman"/>
        </w:rPr>
        <w:t>states a value for the contribution.</w:t>
      </w:r>
      <w:r w:rsidRPr="009E4B4B">
        <w:rPr>
          <w:rFonts w:ascii="Times New Roman" w:hAnsi="Times New Roman" w:cs="Times New Roman"/>
        </w:rPr>
        <w:t xml:space="preserve"> </w:t>
      </w:r>
      <w:r>
        <w:rPr>
          <w:rFonts w:ascii="Times New Roman" w:hAnsi="Times New Roman" w:cs="Times New Roman"/>
        </w:rPr>
        <w:t>When completing the Cost Sharing Worksheet, the preparer should list the donated equipment specifics (make and model) and include support for the amounts assigned to the equipment, such as a quote or webpage that shows the price of that item if it were to be purchased.</w:t>
      </w:r>
    </w:p>
    <w:p w:rsidR="00503169" w:rsidRDefault="00503169" w:rsidP="00503169">
      <w:pPr>
        <w:pStyle w:val="NoSpacing"/>
        <w:rPr>
          <w:rFonts w:ascii="Times New Roman" w:hAnsi="Times New Roman" w:cs="Times New Roman"/>
          <w:b/>
          <w:sz w:val="24"/>
          <w:szCs w:val="24"/>
        </w:rPr>
      </w:pPr>
    </w:p>
    <w:p w:rsidR="00503169" w:rsidRPr="002E4A0D" w:rsidRDefault="00503169" w:rsidP="00503169">
      <w:pPr>
        <w:pStyle w:val="NoSpacing"/>
        <w:rPr>
          <w:rFonts w:ascii="Times New Roman" w:hAnsi="Times New Roman" w:cs="Times New Roman"/>
          <w:b/>
        </w:rPr>
      </w:pPr>
      <w:r w:rsidRPr="002E4A0D">
        <w:rPr>
          <w:rFonts w:ascii="Times New Roman" w:hAnsi="Times New Roman" w:cs="Times New Roman"/>
          <w:b/>
        </w:rPr>
        <w:t>Cost Shar</w:t>
      </w:r>
      <w:r>
        <w:rPr>
          <w:rFonts w:ascii="Times New Roman" w:hAnsi="Times New Roman" w:cs="Times New Roman"/>
          <w:b/>
        </w:rPr>
        <w:t>ing</w:t>
      </w:r>
      <w:r w:rsidRPr="002E4A0D">
        <w:rPr>
          <w:rFonts w:ascii="Times New Roman" w:hAnsi="Times New Roman" w:cs="Times New Roman"/>
          <w:b/>
        </w:rPr>
        <w:t xml:space="preserve"> Reporting</w:t>
      </w:r>
    </w:p>
    <w:p w:rsidR="00503169" w:rsidRPr="002E4A0D" w:rsidRDefault="00503169" w:rsidP="00503169">
      <w:pPr>
        <w:pStyle w:val="NoSpacing"/>
        <w:rPr>
          <w:rFonts w:ascii="Times New Roman" w:hAnsi="Times New Roman" w:cs="Times New Roman"/>
          <w:b/>
        </w:rPr>
      </w:pPr>
    </w:p>
    <w:p w:rsidR="00503169" w:rsidRPr="002E4A0D" w:rsidRDefault="00503169" w:rsidP="00503169">
      <w:pPr>
        <w:pStyle w:val="NoSpacing"/>
        <w:rPr>
          <w:rFonts w:ascii="Times New Roman" w:hAnsi="Times New Roman" w:cs="Times New Roman"/>
        </w:rPr>
      </w:pPr>
      <w:r w:rsidRPr="002E4A0D">
        <w:rPr>
          <w:rFonts w:ascii="Times New Roman" w:hAnsi="Times New Roman" w:cs="Times New Roman"/>
        </w:rPr>
        <w:lastRenderedPageBreak/>
        <w:t xml:space="preserve">As required by the sponsor, Accounting Services will prepare all financial reports, including </w:t>
      </w:r>
      <w:r>
        <w:rPr>
          <w:rFonts w:ascii="Times New Roman" w:hAnsi="Times New Roman" w:cs="Times New Roman"/>
        </w:rPr>
        <w:t xml:space="preserve">a report addressing </w:t>
      </w:r>
      <w:r w:rsidRPr="002E4A0D">
        <w:rPr>
          <w:rFonts w:ascii="Times New Roman" w:hAnsi="Times New Roman" w:cs="Times New Roman"/>
        </w:rPr>
        <w:t>cost shar</w:t>
      </w:r>
      <w:r>
        <w:rPr>
          <w:rFonts w:ascii="Times New Roman" w:hAnsi="Times New Roman" w:cs="Times New Roman"/>
        </w:rPr>
        <w:t>ing</w:t>
      </w:r>
      <w:r w:rsidRPr="002E4A0D">
        <w:rPr>
          <w:rFonts w:ascii="Times New Roman" w:hAnsi="Times New Roman" w:cs="Times New Roman"/>
        </w:rPr>
        <w:t>.</w:t>
      </w:r>
      <w:r>
        <w:rPr>
          <w:rFonts w:ascii="Times New Roman" w:hAnsi="Times New Roman" w:cs="Times New Roman"/>
        </w:rPr>
        <w:t xml:space="preserve"> </w:t>
      </w:r>
      <w:r w:rsidRPr="002E4A0D">
        <w:rPr>
          <w:rFonts w:ascii="Times New Roman" w:hAnsi="Times New Roman" w:cs="Times New Roman"/>
        </w:rPr>
        <w:t>Cost shar</w:t>
      </w:r>
      <w:r>
        <w:rPr>
          <w:rFonts w:ascii="Times New Roman" w:hAnsi="Times New Roman" w:cs="Times New Roman"/>
        </w:rPr>
        <w:t>ing</w:t>
      </w:r>
      <w:r w:rsidRPr="002E4A0D">
        <w:rPr>
          <w:rFonts w:ascii="Times New Roman" w:hAnsi="Times New Roman" w:cs="Times New Roman"/>
        </w:rPr>
        <w:t xml:space="preserve"> reported to the sponsor will be based on charges accounted for and verified per the previous</w:t>
      </w:r>
      <w:r>
        <w:rPr>
          <w:rFonts w:ascii="Times New Roman" w:hAnsi="Times New Roman" w:cs="Times New Roman"/>
        </w:rPr>
        <w:t xml:space="preserve"> </w:t>
      </w:r>
      <w:r w:rsidRPr="002E4A0D">
        <w:rPr>
          <w:rFonts w:ascii="Times New Roman" w:hAnsi="Times New Roman" w:cs="Times New Roman"/>
        </w:rPr>
        <w:t>section.</w:t>
      </w:r>
    </w:p>
    <w:p w:rsidR="00503169" w:rsidRDefault="00503169" w:rsidP="00503169">
      <w:pPr>
        <w:pStyle w:val="NoSpacing"/>
        <w:rPr>
          <w:rFonts w:ascii="Times New Roman" w:hAnsi="Times New Roman" w:cs="Times New Roman"/>
          <w:sz w:val="24"/>
          <w:szCs w:val="24"/>
        </w:rPr>
      </w:pPr>
    </w:p>
    <w:p w:rsidR="00660867" w:rsidRDefault="00660867" w:rsidP="00503169">
      <w:pPr>
        <w:pStyle w:val="NoSpacing"/>
        <w:rPr>
          <w:rFonts w:ascii="Times New Roman" w:hAnsi="Times New Roman" w:cs="Times New Roman"/>
          <w:sz w:val="24"/>
          <w:szCs w:val="24"/>
        </w:rPr>
      </w:pPr>
    </w:p>
    <w:p w:rsidR="00660867" w:rsidRDefault="00660867" w:rsidP="00503169">
      <w:pPr>
        <w:pStyle w:val="NoSpacing"/>
        <w:rPr>
          <w:rFonts w:ascii="Times New Roman" w:hAnsi="Times New Roman" w:cs="Times New Roman"/>
          <w:sz w:val="24"/>
          <w:szCs w:val="24"/>
        </w:rPr>
      </w:pPr>
    </w:p>
    <w:p w:rsidR="00660867" w:rsidRDefault="00660867" w:rsidP="00503169">
      <w:pPr>
        <w:pStyle w:val="NoSpacing"/>
        <w:rPr>
          <w:rFonts w:ascii="Times New Roman" w:hAnsi="Times New Roman" w:cs="Times New Roman"/>
          <w:sz w:val="24"/>
          <w:szCs w:val="24"/>
        </w:rPr>
      </w:pPr>
      <w:bookmarkStart w:id="0" w:name="_GoBack"/>
      <w:bookmarkEnd w:id="0"/>
    </w:p>
    <w:p w:rsidR="00503169" w:rsidRDefault="00503169" w:rsidP="00503169">
      <w:pPr>
        <w:rPr>
          <w:rFonts w:ascii="Times New Roman" w:hAnsi="Times New Roman"/>
          <w:b/>
          <w:sz w:val="22"/>
          <w:szCs w:val="22"/>
        </w:rPr>
      </w:pPr>
    </w:p>
    <w:p w:rsidR="00503169" w:rsidRDefault="00503169" w:rsidP="00503169">
      <w:pPr>
        <w:rPr>
          <w:rFonts w:ascii="Times New Roman" w:hAnsi="Times New Roman"/>
          <w:b/>
          <w:sz w:val="22"/>
          <w:szCs w:val="22"/>
        </w:rPr>
      </w:pPr>
      <w:r w:rsidRPr="002E4A0D">
        <w:rPr>
          <w:rFonts w:ascii="Times New Roman" w:hAnsi="Times New Roman"/>
          <w:b/>
          <w:sz w:val="22"/>
          <w:szCs w:val="22"/>
        </w:rPr>
        <w:t>REFERENCES</w:t>
      </w:r>
    </w:p>
    <w:p w:rsidR="00503169" w:rsidRDefault="00503169" w:rsidP="00503169">
      <w:pPr>
        <w:rPr>
          <w:rFonts w:ascii="Times New Roman" w:hAnsi="Times New Roman"/>
          <w:b/>
          <w:sz w:val="22"/>
          <w:szCs w:val="22"/>
        </w:rPr>
      </w:pPr>
    </w:p>
    <w:p w:rsidR="00503169" w:rsidRPr="002E4A0D" w:rsidRDefault="00503169" w:rsidP="00503169">
      <w:pPr>
        <w:pStyle w:val="NoSpacing"/>
        <w:numPr>
          <w:ilvl w:val="0"/>
          <w:numId w:val="21"/>
        </w:numPr>
        <w:rPr>
          <w:rFonts w:ascii="Times New Roman" w:hAnsi="Times New Roman" w:cs="Times New Roman"/>
        </w:rPr>
      </w:pPr>
      <w:hyperlink r:id="rId14" w:history="1">
        <w:r w:rsidRPr="006C3220">
          <w:rPr>
            <w:rStyle w:val="Hyperlink"/>
            <w:rFonts w:ascii="Times New Roman" w:hAnsi="Times New Roman" w:cs="Times New Roman"/>
          </w:rPr>
          <w:t>Grants Budget Form</w:t>
        </w:r>
      </w:hyperlink>
      <w:r w:rsidRPr="006C3220">
        <w:rPr>
          <w:rFonts w:ascii="Times New Roman" w:hAnsi="Times New Roman" w:cs="Times New Roman"/>
        </w:rPr>
        <w:t xml:space="preserve"> </w:t>
      </w:r>
    </w:p>
    <w:p w:rsidR="00503169" w:rsidRPr="00654F83" w:rsidRDefault="00503169" w:rsidP="00503169">
      <w:pPr>
        <w:pStyle w:val="NoSpacing"/>
        <w:numPr>
          <w:ilvl w:val="0"/>
          <w:numId w:val="21"/>
        </w:numPr>
        <w:rPr>
          <w:rFonts w:ascii="Times New Roman" w:hAnsi="Times New Roman" w:cs="Times New Roman"/>
          <w:sz w:val="24"/>
          <w:szCs w:val="24"/>
        </w:rPr>
      </w:pPr>
      <w:hyperlink r:id="rId15" w:history="1">
        <w:r w:rsidRPr="00654F83">
          <w:rPr>
            <w:rStyle w:val="Hyperlink"/>
            <w:rFonts w:ascii="Times New Roman" w:hAnsi="Times New Roman"/>
          </w:rPr>
          <w:t>Proposal Routing Form</w:t>
        </w:r>
      </w:hyperlink>
    </w:p>
    <w:p w:rsidR="00503169" w:rsidRPr="00654F83" w:rsidRDefault="00503169" w:rsidP="00503169">
      <w:pPr>
        <w:pStyle w:val="NoSpacing"/>
        <w:numPr>
          <w:ilvl w:val="0"/>
          <w:numId w:val="21"/>
        </w:numPr>
        <w:rPr>
          <w:rFonts w:ascii="Times New Roman" w:hAnsi="Times New Roman" w:cs="Times New Roman"/>
          <w:sz w:val="24"/>
          <w:szCs w:val="24"/>
        </w:rPr>
      </w:pPr>
      <w:hyperlink r:id="rId16" w:history="1">
        <w:r w:rsidRPr="00840D6A">
          <w:rPr>
            <w:rStyle w:val="Hyperlink"/>
            <w:rFonts w:ascii="Times New Roman" w:hAnsi="Times New Roman" w:cs="Times New Roman"/>
          </w:rPr>
          <w:t>Cost Sharing  Worksheet Template</w:t>
        </w:r>
      </w:hyperlink>
    </w:p>
    <w:p w:rsidR="00503169" w:rsidRPr="002E4A0D" w:rsidRDefault="00503169" w:rsidP="00503169">
      <w:pPr>
        <w:rPr>
          <w:rFonts w:ascii="Times New Roman" w:hAnsi="Times New Roman"/>
          <w:b/>
          <w:sz w:val="22"/>
          <w:szCs w:val="22"/>
        </w:rPr>
      </w:pPr>
    </w:p>
    <w:p w:rsidR="00503169" w:rsidRDefault="00503169" w:rsidP="00503169">
      <w:pPr>
        <w:ind w:left="720" w:hanging="720"/>
        <w:rPr>
          <w:rFonts w:ascii="Times New Roman" w:hAnsi="Times New Roman"/>
          <w:b/>
          <w:sz w:val="22"/>
          <w:szCs w:val="22"/>
        </w:rPr>
      </w:pPr>
    </w:p>
    <w:p w:rsidR="00503169" w:rsidRDefault="00503169" w:rsidP="00503169">
      <w:pPr>
        <w:ind w:left="720" w:hanging="720"/>
        <w:rPr>
          <w:rFonts w:ascii="Times New Roman" w:hAnsi="Times New Roman"/>
          <w:b/>
          <w:sz w:val="22"/>
          <w:szCs w:val="22"/>
        </w:rPr>
      </w:pPr>
      <w:r w:rsidRPr="00690D72">
        <w:rPr>
          <w:rFonts w:ascii="Times New Roman" w:hAnsi="Times New Roman"/>
          <w:b/>
          <w:sz w:val="22"/>
          <w:szCs w:val="22"/>
        </w:rPr>
        <w:t>ADMINISTRATION AND INTERPRETATIONS</w:t>
      </w:r>
    </w:p>
    <w:p w:rsidR="00503169" w:rsidRPr="00690D72" w:rsidRDefault="00503169" w:rsidP="00503169">
      <w:pPr>
        <w:ind w:left="720" w:hanging="720"/>
        <w:rPr>
          <w:rFonts w:ascii="Times New Roman" w:hAnsi="Times New Roman"/>
          <w:b/>
          <w:sz w:val="22"/>
          <w:szCs w:val="22"/>
        </w:rPr>
      </w:pPr>
    </w:p>
    <w:p w:rsidR="00503169" w:rsidRDefault="00503169" w:rsidP="00503169">
      <w:pPr>
        <w:ind w:left="720" w:hanging="720"/>
        <w:rPr>
          <w:rFonts w:ascii="Times New Roman" w:hAnsi="Times New Roman"/>
          <w:sz w:val="22"/>
          <w:szCs w:val="22"/>
        </w:rPr>
      </w:pPr>
      <w:r>
        <w:rPr>
          <w:rFonts w:ascii="Times New Roman" w:hAnsi="Times New Roman"/>
          <w:sz w:val="22"/>
          <w:szCs w:val="22"/>
        </w:rPr>
        <w:t>For questions about this policy contact Accounting Services</w:t>
      </w:r>
    </w:p>
    <w:p w:rsidR="00503169" w:rsidRPr="004E60BB" w:rsidRDefault="00503169" w:rsidP="00503169">
      <w:pPr>
        <w:ind w:left="720" w:hanging="720"/>
        <w:rPr>
          <w:rFonts w:ascii="Times New Roman" w:hAnsi="Times New Roman"/>
          <w:sz w:val="22"/>
          <w:szCs w:val="22"/>
        </w:rPr>
      </w:pPr>
    </w:p>
    <w:p w:rsidR="00503169" w:rsidRPr="00494AFE" w:rsidRDefault="00503169" w:rsidP="00503169">
      <w:pPr>
        <w:ind w:left="720" w:hanging="720"/>
        <w:rPr>
          <w:rFonts w:ascii="Times New Roman" w:hAnsi="Times New Roman"/>
          <w:b/>
          <w:sz w:val="22"/>
          <w:szCs w:val="22"/>
        </w:rPr>
      </w:pPr>
      <w:r w:rsidRPr="00494AFE">
        <w:rPr>
          <w:rFonts w:ascii="Times New Roman" w:hAnsi="Times New Roman"/>
          <w:b/>
          <w:sz w:val="22"/>
          <w:szCs w:val="22"/>
        </w:rPr>
        <w:t>AMENDMENTS OR TERMINATION OF POLICY</w:t>
      </w:r>
    </w:p>
    <w:p w:rsidR="00503169" w:rsidRPr="004E60BB" w:rsidRDefault="00503169" w:rsidP="00503169">
      <w:pPr>
        <w:ind w:left="720" w:hanging="720"/>
        <w:rPr>
          <w:rFonts w:ascii="Times New Roman" w:hAnsi="Times New Roman"/>
          <w:sz w:val="22"/>
          <w:szCs w:val="22"/>
        </w:rPr>
      </w:pPr>
    </w:p>
    <w:p w:rsidR="007D4D8D" w:rsidRPr="00503169" w:rsidRDefault="00503169" w:rsidP="00503169">
      <w:r w:rsidRPr="004E60BB">
        <w:rPr>
          <w:rFonts w:ascii="Times New Roman" w:hAnsi="Times New Roman"/>
          <w:sz w:val="22"/>
          <w:szCs w:val="22"/>
        </w:rPr>
        <w:t>The University reserves the right to modify,</w:t>
      </w:r>
    </w:p>
    <w:sectPr w:rsidR="007D4D8D" w:rsidRPr="00503169" w:rsidSect="0061720F">
      <w:headerReference w:type="default" r:id="rId17"/>
      <w:endnotePr>
        <w:numFmt w:val="decimal"/>
      </w:endnotePr>
      <w:pgSz w:w="12240" w:h="15840"/>
      <w:pgMar w:top="1440" w:right="1440" w:bottom="1152"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A0" w:rsidRDefault="009376A0" w:rsidP="00444353">
      <w:r>
        <w:separator/>
      </w:r>
    </w:p>
  </w:endnote>
  <w:endnote w:type="continuationSeparator" w:id="0">
    <w:p w:rsidR="009376A0" w:rsidRDefault="009376A0" w:rsidP="0044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A0" w:rsidRDefault="009376A0" w:rsidP="00444353">
      <w:r>
        <w:separator/>
      </w:r>
    </w:p>
  </w:footnote>
  <w:footnote w:type="continuationSeparator" w:id="0">
    <w:p w:rsidR="009376A0" w:rsidRDefault="009376A0" w:rsidP="0044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E6" w:rsidRPr="00A81912" w:rsidRDefault="00A206E6" w:rsidP="00A206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rPr>
    </w:pPr>
    <w:r w:rsidRPr="00A81912">
      <w:rPr>
        <w:rFonts w:ascii="Times New Roman" w:hAnsi="Times New Roman"/>
        <w:b/>
        <w:i/>
        <w:sz w:val="36"/>
      </w:rPr>
      <w:t>Policies and Procedures</w:t>
    </w:r>
  </w:p>
  <w:tbl>
    <w:tblPr>
      <w:tblW w:w="0" w:type="auto"/>
      <w:tblInd w:w="120" w:type="dxa"/>
      <w:tblLayout w:type="fixed"/>
      <w:tblCellMar>
        <w:left w:w="120" w:type="dxa"/>
        <w:right w:w="120" w:type="dxa"/>
      </w:tblCellMar>
      <w:tblLook w:val="0000" w:firstRow="0" w:lastRow="0" w:firstColumn="0" w:lastColumn="0" w:noHBand="0" w:noVBand="0"/>
    </w:tblPr>
    <w:tblGrid>
      <w:gridCol w:w="5672"/>
      <w:gridCol w:w="1440"/>
      <w:gridCol w:w="1360"/>
      <w:gridCol w:w="1438"/>
    </w:tblGrid>
    <w:tr w:rsidR="00A206E6" w:rsidRPr="00A81912" w:rsidTr="00617CDF">
      <w:tc>
        <w:tcPr>
          <w:tcW w:w="5672" w:type="dxa"/>
          <w:tcBorders>
            <w:top w:val="single" w:sz="6" w:space="0" w:color="auto"/>
            <w:left w:val="single" w:sz="6"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rPr>
          </w:pPr>
          <w:r w:rsidRPr="00A81912">
            <w:rPr>
              <w:rFonts w:ascii="Times New Roman" w:hAnsi="Times New Roman"/>
              <w:b/>
              <w:i/>
              <w:sz w:val="28"/>
              <w:vertAlign w:val="superscript"/>
            </w:rPr>
            <w:t>SECTION:</w:t>
          </w:r>
        </w:p>
        <w:p w:rsidR="00A206E6" w:rsidRPr="00A81912" w:rsidRDefault="00A206E6" w:rsidP="00B841E4">
          <w:pPr>
            <w:tabs>
              <w:tab w:val="left" w:pos="-1440"/>
              <w:tab w:val="left" w:pos="-720"/>
            </w:tabs>
            <w:suppressAutoHyphens/>
            <w:spacing w:after="111"/>
            <w:rPr>
              <w:rFonts w:ascii="Times New Roman" w:hAnsi="Times New Roman"/>
              <w:b/>
              <w:sz w:val="28"/>
            </w:rPr>
          </w:pPr>
          <w:r>
            <w:rPr>
              <w:rFonts w:ascii="Times New Roman" w:hAnsi="Times New Roman"/>
              <w:b/>
              <w:sz w:val="28"/>
            </w:rPr>
            <w:t xml:space="preserve"> </w:t>
          </w:r>
          <w:r w:rsidR="00C44204">
            <w:rPr>
              <w:rFonts w:ascii="Times New Roman" w:hAnsi="Times New Roman"/>
              <w:b/>
              <w:sz w:val="28"/>
            </w:rPr>
            <w:t>G</w:t>
          </w:r>
          <w:r w:rsidR="00BA3228">
            <w:rPr>
              <w:rFonts w:ascii="Times New Roman" w:hAnsi="Times New Roman"/>
              <w:b/>
              <w:sz w:val="28"/>
            </w:rPr>
            <w:t>APL05</w:t>
          </w:r>
        </w:p>
      </w:tc>
      <w:tc>
        <w:tcPr>
          <w:tcW w:w="4238" w:type="dxa"/>
          <w:gridSpan w:val="3"/>
          <w:tcBorders>
            <w:top w:val="single" w:sz="4" w:space="0" w:color="auto"/>
            <w:left w:val="single" w:sz="4" w:space="0" w:color="auto"/>
            <w:bottom w:val="single" w:sz="4"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NO.</w:t>
          </w:r>
        </w:p>
        <w:p w:rsidR="00A206E6" w:rsidRPr="00A81912" w:rsidRDefault="00A206E6" w:rsidP="00617CDF">
          <w:pPr>
            <w:tabs>
              <w:tab w:val="left" w:pos="-1440"/>
              <w:tab w:val="left" w:pos="-720"/>
            </w:tabs>
            <w:suppressAutoHyphens/>
            <w:spacing w:after="111"/>
            <w:rPr>
              <w:rFonts w:ascii="Times New Roman" w:hAnsi="Times New Roman"/>
              <w:b/>
              <w:sz w:val="28"/>
            </w:rPr>
          </w:pPr>
          <w:r>
            <w:rPr>
              <w:rFonts w:ascii="Times New Roman" w:hAnsi="Times New Roman"/>
              <w:b/>
              <w:sz w:val="28"/>
            </w:rPr>
            <w:t xml:space="preserve"> </w:t>
          </w:r>
        </w:p>
      </w:tc>
    </w:tr>
    <w:tr w:rsidR="00A206E6" w:rsidRPr="00A81912" w:rsidTr="00617CDF">
      <w:tc>
        <w:tcPr>
          <w:tcW w:w="5672" w:type="dxa"/>
          <w:tcBorders>
            <w:top w:val="single" w:sz="6" w:space="0" w:color="auto"/>
            <w:left w:val="single" w:sz="6"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CHAPTER:</w:t>
          </w:r>
        </w:p>
        <w:p w:rsidR="00A206E6" w:rsidRPr="00A81912" w:rsidRDefault="00A206E6" w:rsidP="00617CDF">
          <w:pPr>
            <w:tabs>
              <w:tab w:val="left" w:pos="-1440"/>
              <w:tab w:val="left" w:pos="-720"/>
            </w:tabs>
            <w:suppressAutoHyphens/>
            <w:spacing w:after="111"/>
            <w:rPr>
              <w:rFonts w:ascii="Times New Roman" w:hAnsi="Times New Roman"/>
              <w:b/>
              <w:sz w:val="28"/>
            </w:rPr>
          </w:pPr>
        </w:p>
      </w:tc>
      <w:tc>
        <w:tcPr>
          <w:tcW w:w="1440" w:type="dxa"/>
          <w:tcBorders>
            <w:top w:val="single" w:sz="4" w:space="0" w:color="auto"/>
            <w:left w:val="single" w:sz="6" w:space="0" w:color="auto"/>
            <w:bottom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ISSUED:</w:t>
          </w:r>
        </w:p>
        <w:p w:rsidR="00B841E4" w:rsidRPr="00A81912" w:rsidRDefault="00B841E4" w:rsidP="00874256">
          <w:pPr>
            <w:tabs>
              <w:tab w:val="left" w:pos="-1440"/>
              <w:tab w:val="left" w:pos="-720"/>
            </w:tabs>
            <w:suppressAutoHyphens/>
            <w:spacing w:after="111"/>
            <w:rPr>
              <w:rFonts w:ascii="Times New Roman" w:hAnsi="Times New Roman"/>
            </w:rPr>
          </w:pPr>
          <w:r>
            <w:rPr>
              <w:rFonts w:ascii="Times New Roman" w:hAnsi="Times New Roman"/>
            </w:rPr>
            <w:t>September 2015</w:t>
          </w:r>
        </w:p>
      </w:tc>
      <w:tc>
        <w:tcPr>
          <w:tcW w:w="1360" w:type="dxa"/>
          <w:tcBorders>
            <w:top w:val="single" w:sz="4" w:space="0" w:color="auto"/>
            <w:left w:val="single" w:sz="6" w:space="0" w:color="auto"/>
            <w:bottom w:val="single" w:sz="4" w:space="0" w:color="auto"/>
          </w:tcBorders>
        </w:tcPr>
        <w:p w:rsidR="00A206E6" w:rsidRPr="00A41E80" w:rsidRDefault="00A206E6" w:rsidP="00617CDF">
          <w:pPr>
            <w:tabs>
              <w:tab w:val="left" w:pos="-1440"/>
              <w:tab w:val="left" w:pos="-720"/>
            </w:tabs>
            <w:suppressAutoHyphens/>
            <w:spacing w:before="66"/>
            <w:rPr>
              <w:rFonts w:ascii="Times New Roman" w:hAnsi="Times New Roman"/>
            </w:rPr>
          </w:pPr>
          <w:r w:rsidRPr="00A41E80">
            <w:rPr>
              <w:rFonts w:ascii="Times New Roman" w:hAnsi="Times New Roman"/>
              <w:i/>
              <w:vertAlign w:val="superscript"/>
            </w:rPr>
            <w:t>REV. A</w:t>
          </w:r>
        </w:p>
        <w:p w:rsidR="00A206E6" w:rsidRPr="0030191A" w:rsidRDefault="00A206E6" w:rsidP="00B841E4">
          <w:pPr>
            <w:tabs>
              <w:tab w:val="left" w:pos="-1440"/>
              <w:tab w:val="left" w:pos="-720"/>
              <w:tab w:val="left" w:pos="765"/>
            </w:tabs>
            <w:suppressAutoHyphens/>
            <w:spacing w:after="111"/>
            <w:rPr>
              <w:rFonts w:ascii="Times New Roman" w:hAnsi="Times New Roman"/>
              <w:sz w:val="22"/>
              <w:szCs w:val="22"/>
            </w:rPr>
          </w:pPr>
          <w:r>
            <w:rPr>
              <w:rFonts w:ascii="Times New Roman" w:hAnsi="Times New Roman"/>
              <w:sz w:val="22"/>
              <w:szCs w:val="22"/>
            </w:rPr>
            <w:t xml:space="preserve"> </w:t>
          </w:r>
        </w:p>
      </w:tc>
      <w:tc>
        <w:tcPr>
          <w:tcW w:w="1438" w:type="dxa"/>
          <w:tcBorders>
            <w:top w:val="single" w:sz="4" w:space="0" w:color="auto"/>
            <w:left w:val="single" w:sz="6" w:space="0" w:color="auto"/>
            <w:bottom w:val="single" w:sz="4" w:space="0" w:color="auto"/>
            <w:right w:val="single" w:sz="6" w:space="0" w:color="auto"/>
          </w:tcBorders>
        </w:tcPr>
        <w:p w:rsidR="00A206E6" w:rsidRPr="00A81912" w:rsidRDefault="00A206E6" w:rsidP="00617CDF">
          <w:pPr>
            <w:tabs>
              <w:tab w:val="left" w:pos="-1440"/>
              <w:tab w:val="left" w:pos="-720"/>
            </w:tabs>
            <w:suppressAutoHyphens/>
            <w:spacing w:before="66"/>
            <w:rPr>
              <w:rFonts w:ascii="Times New Roman" w:hAnsi="Times New Roman"/>
            </w:rPr>
          </w:pPr>
          <w:r w:rsidRPr="00A81912">
            <w:rPr>
              <w:rFonts w:ascii="Times New Roman" w:hAnsi="Times New Roman"/>
              <w:i/>
              <w:vertAlign w:val="superscript"/>
            </w:rPr>
            <w:t>REV. B</w:t>
          </w:r>
        </w:p>
        <w:p w:rsidR="00A206E6" w:rsidRPr="00A81912" w:rsidRDefault="00A206E6" w:rsidP="00617CDF">
          <w:pPr>
            <w:tabs>
              <w:tab w:val="left" w:pos="-1440"/>
              <w:tab w:val="left" w:pos="-720"/>
            </w:tabs>
            <w:suppressAutoHyphens/>
            <w:spacing w:after="111"/>
            <w:rPr>
              <w:rFonts w:ascii="Times New Roman" w:hAnsi="Times New Roman"/>
            </w:rPr>
          </w:pPr>
        </w:p>
      </w:tc>
    </w:tr>
    <w:tr w:rsidR="00A206E6" w:rsidRPr="00A81912" w:rsidTr="00617CDF">
      <w:tc>
        <w:tcPr>
          <w:tcW w:w="5672" w:type="dxa"/>
          <w:tcBorders>
            <w:top w:val="single" w:sz="6" w:space="0" w:color="auto"/>
            <w:left w:val="single" w:sz="6" w:space="0" w:color="auto"/>
            <w:bottom w:val="single" w:sz="6" w:space="0" w:color="auto"/>
            <w:right w:val="single" w:sz="4" w:space="0" w:color="auto"/>
          </w:tcBorders>
        </w:tcPr>
        <w:p w:rsidR="00A206E6" w:rsidRPr="00A81912" w:rsidRDefault="00A206E6" w:rsidP="00BA3228">
          <w:pPr>
            <w:tabs>
              <w:tab w:val="left" w:pos="-1440"/>
              <w:tab w:val="left" w:pos="-720"/>
            </w:tabs>
            <w:suppressAutoHyphens/>
            <w:spacing w:before="66"/>
            <w:rPr>
              <w:rFonts w:ascii="Times New Roman" w:hAnsi="Times New Roman"/>
              <w:b/>
              <w:sz w:val="28"/>
            </w:rPr>
          </w:pPr>
          <w:r w:rsidRPr="00A81912">
            <w:rPr>
              <w:rFonts w:ascii="Times New Roman" w:hAnsi="Times New Roman"/>
              <w:b/>
              <w:i/>
              <w:sz w:val="28"/>
              <w:vertAlign w:val="superscript"/>
            </w:rPr>
            <w:t>POLICY:</w:t>
          </w:r>
          <w:r w:rsidRPr="00A81912">
            <w:rPr>
              <w:rFonts w:ascii="Times New Roman" w:hAnsi="Times New Roman"/>
              <w:i/>
              <w:vertAlign w:val="superscript"/>
            </w:rPr>
            <w:t xml:space="preserve"> </w:t>
          </w:r>
          <w:r w:rsidRPr="00A81912">
            <w:rPr>
              <w:rFonts w:ascii="Times New Roman" w:hAnsi="Times New Roman"/>
              <w:b/>
              <w:sz w:val="28"/>
            </w:rPr>
            <w:t xml:space="preserve"> </w:t>
          </w:r>
          <w:r>
            <w:rPr>
              <w:rFonts w:ascii="Times New Roman" w:hAnsi="Times New Roman"/>
              <w:b/>
              <w:sz w:val="28"/>
            </w:rPr>
            <w:t xml:space="preserve"> </w:t>
          </w:r>
          <w:r w:rsidR="00BD4A27">
            <w:rPr>
              <w:rFonts w:ascii="Times New Roman" w:hAnsi="Times New Roman"/>
              <w:b/>
              <w:sz w:val="28"/>
            </w:rPr>
            <w:t xml:space="preserve">Cost </w:t>
          </w:r>
          <w:r w:rsidR="00BA3228">
            <w:rPr>
              <w:rFonts w:ascii="Times New Roman" w:hAnsi="Times New Roman"/>
              <w:b/>
              <w:sz w:val="28"/>
            </w:rPr>
            <w:t>Sharing or Matching</w:t>
          </w:r>
        </w:p>
      </w:tc>
      <w:tc>
        <w:tcPr>
          <w:tcW w:w="4238" w:type="dxa"/>
          <w:gridSpan w:val="3"/>
          <w:tcBorders>
            <w:top w:val="single" w:sz="4" w:space="0" w:color="auto"/>
            <w:left w:val="single" w:sz="4" w:space="0" w:color="auto"/>
            <w:bottom w:val="single" w:sz="4" w:space="0" w:color="auto"/>
            <w:right w:val="single" w:sz="4" w:space="0" w:color="auto"/>
          </w:tcBorders>
        </w:tcPr>
        <w:p w:rsidR="00A206E6" w:rsidRPr="00A81912" w:rsidRDefault="00A206E6" w:rsidP="00617CDF">
          <w:pPr>
            <w:tabs>
              <w:tab w:val="left" w:pos="-1440"/>
              <w:tab w:val="left" w:pos="-720"/>
            </w:tabs>
            <w:suppressAutoHyphens/>
            <w:spacing w:before="66"/>
            <w:rPr>
              <w:rFonts w:ascii="Times New Roman" w:hAnsi="Times New Roman"/>
              <w:i/>
              <w:sz w:val="14"/>
            </w:rPr>
          </w:pPr>
        </w:p>
        <w:p w:rsidR="00A206E6" w:rsidRPr="002A1D61" w:rsidRDefault="00A206E6" w:rsidP="00617CDF">
          <w:pPr>
            <w:tabs>
              <w:tab w:val="left" w:pos="-1440"/>
              <w:tab w:val="left" w:pos="-720"/>
            </w:tabs>
            <w:suppressAutoHyphens/>
            <w:spacing w:after="111"/>
            <w:rPr>
              <w:rFonts w:ascii="Times New Roman" w:hAnsi="Times New Roman"/>
              <w:sz w:val="22"/>
              <w:szCs w:val="22"/>
            </w:rPr>
          </w:pPr>
        </w:p>
      </w:tc>
    </w:tr>
  </w:tbl>
  <w:p w:rsidR="00A41E80" w:rsidRDefault="00A41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191"/>
    <w:multiLevelType w:val="hybridMultilevel"/>
    <w:tmpl w:val="EAA0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73901"/>
    <w:multiLevelType w:val="hybridMultilevel"/>
    <w:tmpl w:val="599C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06992"/>
    <w:multiLevelType w:val="hybridMultilevel"/>
    <w:tmpl w:val="9B70AB70"/>
    <w:lvl w:ilvl="0" w:tplc="80B056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46249"/>
    <w:multiLevelType w:val="hybridMultilevel"/>
    <w:tmpl w:val="351826B2"/>
    <w:lvl w:ilvl="0" w:tplc="521ED07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2640AC1"/>
    <w:multiLevelType w:val="singleLevel"/>
    <w:tmpl w:val="826CCC9E"/>
    <w:lvl w:ilvl="0">
      <w:start w:val="3"/>
      <w:numFmt w:val="decimal"/>
      <w:lvlText w:val="%1."/>
      <w:lvlJc w:val="left"/>
      <w:pPr>
        <w:tabs>
          <w:tab w:val="num" w:pos="1344"/>
        </w:tabs>
        <w:ind w:left="1344" w:hanging="624"/>
      </w:pPr>
      <w:rPr>
        <w:rFonts w:cs="Times New Roman" w:hint="default"/>
      </w:rPr>
    </w:lvl>
  </w:abstractNum>
  <w:abstractNum w:abstractNumId="5">
    <w:nsid w:val="24FE57F2"/>
    <w:multiLevelType w:val="hybridMultilevel"/>
    <w:tmpl w:val="F1BA2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BF37BB"/>
    <w:multiLevelType w:val="hybridMultilevel"/>
    <w:tmpl w:val="9F3400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86350D"/>
    <w:multiLevelType w:val="multilevel"/>
    <w:tmpl w:val="E5B62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0748AC"/>
    <w:multiLevelType w:val="multilevel"/>
    <w:tmpl w:val="ED7A0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2924FF"/>
    <w:multiLevelType w:val="hybridMultilevel"/>
    <w:tmpl w:val="8190EA44"/>
    <w:lvl w:ilvl="0" w:tplc="D0560E7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03900"/>
    <w:multiLevelType w:val="hybridMultilevel"/>
    <w:tmpl w:val="2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60FC2"/>
    <w:multiLevelType w:val="singleLevel"/>
    <w:tmpl w:val="80B0560E"/>
    <w:lvl w:ilvl="0">
      <w:start w:val="1"/>
      <w:numFmt w:val="upperLetter"/>
      <w:lvlText w:val="%1."/>
      <w:lvlJc w:val="left"/>
      <w:pPr>
        <w:tabs>
          <w:tab w:val="num" w:pos="720"/>
        </w:tabs>
        <w:ind w:left="720" w:hanging="720"/>
      </w:pPr>
      <w:rPr>
        <w:rFonts w:hint="default"/>
      </w:rPr>
    </w:lvl>
  </w:abstractNum>
  <w:abstractNum w:abstractNumId="12">
    <w:nsid w:val="3DF6352F"/>
    <w:multiLevelType w:val="hybridMultilevel"/>
    <w:tmpl w:val="EE88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86796"/>
    <w:multiLevelType w:val="hybridMultilevel"/>
    <w:tmpl w:val="9C782066"/>
    <w:lvl w:ilvl="0" w:tplc="D0560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65317"/>
    <w:multiLevelType w:val="multilevel"/>
    <w:tmpl w:val="C93A7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DE7756"/>
    <w:multiLevelType w:val="hybridMultilevel"/>
    <w:tmpl w:val="DA2E9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7C4314"/>
    <w:multiLevelType w:val="singleLevel"/>
    <w:tmpl w:val="04090015"/>
    <w:lvl w:ilvl="0">
      <w:start w:val="2"/>
      <w:numFmt w:val="upperLetter"/>
      <w:lvlText w:val="%1."/>
      <w:lvlJc w:val="left"/>
      <w:pPr>
        <w:tabs>
          <w:tab w:val="num" w:pos="360"/>
        </w:tabs>
        <w:ind w:left="360" w:hanging="360"/>
      </w:pPr>
      <w:rPr>
        <w:rFonts w:hint="default"/>
      </w:rPr>
    </w:lvl>
  </w:abstractNum>
  <w:abstractNum w:abstractNumId="17">
    <w:nsid w:val="65036AFB"/>
    <w:multiLevelType w:val="hybridMultilevel"/>
    <w:tmpl w:val="C91486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DA3FDC"/>
    <w:multiLevelType w:val="hybridMultilevel"/>
    <w:tmpl w:val="525056E4"/>
    <w:lvl w:ilvl="0" w:tplc="2C5AF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C85073"/>
    <w:multiLevelType w:val="hybridMultilevel"/>
    <w:tmpl w:val="F0B29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56F21"/>
    <w:multiLevelType w:val="hybridMultilevel"/>
    <w:tmpl w:val="48C0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E920A13"/>
    <w:multiLevelType w:val="hybridMultilevel"/>
    <w:tmpl w:val="5D26EE8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6"/>
  </w:num>
  <w:num w:numId="4">
    <w:abstractNumId w:val="20"/>
  </w:num>
  <w:num w:numId="5">
    <w:abstractNumId w:val="21"/>
  </w:num>
  <w:num w:numId="6">
    <w:abstractNumId w:val="18"/>
  </w:num>
  <w:num w:numId="7">
    <w:abstractNumId w:val="0"/>
  </w:num>
  <w:num w:numId="8">
    <w:abstractNumId w:val="12"/>
  </w:num>
  <w:num w:numId="9">
    <w:abstractNumId w:val="14"/>
  </w:num>
  <w:num w:numId="10">
    <w:abstractNumId w:val="7"/>
  </w:num>
  <w:num w:numId="11">
    <w:abstractNumId w:val="8"/>
  </w:num>
  <w:num w:numId="12">
    <w:abstractNumId w:val="19"/>
  </w:num>
  <w:num w:numId="13">
    <w:abstractNumId w:val="10"/>
  </w:num>
  <w:num w:numId="14">
    <w:abstractNumId w:val="5"/>
  </w:num>
  <w:num w:numId="15">
    <w:abstractNumId w:val="2"/>
  </w:num>
  <w:num w:numId="16">
    <w:abstractNumId w:val="15"/>
  </w:num>
  <w:num w:numId="17">
    <w:abstractNumId w:val="6"/>
  </w:num>
  <w:num w:numId="18">
    <w:abstractNumId w:val="9"/>
  </w:num>
  <w:num w:numId="19">
    <w:abstractNumId w:val="13"/>
  </w:num>
  <w:num w:numId="20">
    <w:abstractNumId w:val="3"/>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BD"/>
    <w:rsid w:val="00006232"/>
    <w:rsid w:val="00026907"/>
    <w:rsid w:val="00034FD7"/>
    <w:rsid w:val="00040AFB"/>
    <w:rsid w:val="00042224"/>
    <w:rsid w:val="00042F29"/>
    <w:rsid w:val="00073984"/>
    <w:rsid w:val="0008731F"/>
    <w:rsid w:val="000A4E5E"/>
    <w:rsid w:val="000E7836"/>
    <w:rsid w:val="000E7D7F"/>
    <w:rsid w:val="0012063A"/>
    <w:rsid w:val="001248EF"/>
    <w:rsid w:val="0013650D"/>
    <w:rsid w:val="00147B28"/>
    <w:rsid w:val="00147C25"/>
    <w:rsid w:val="00166C95"/>
    <w:rsid w:val="00181C73"/>
    <w:rsid w:val="00197844"/>
    <w:rsid w:val="001A25C0"/>
    <w:rsid w:val="001A7F60"/>
    <w:rsid w:val="001D3625"/>
    <w:rsid w:val="00221E80"/>
    <w:rsid w:val="002453E1"/>
    <w:rsid w:val="00251571"/>
    <w:rsid w:val="002567DE"/>
    <w:rsid w:val="00281DF4"/>
    <w:rsid w:val="002861B3"/>
    <w:rsid w:val="0029030E"/>
    <w:rsid w:val="002910C4"/>
    <w:rsid w:val="002A1D61"/>
    <w:rsid w:val="002A286F"/>
    <w:rsid w:val="002B2C6F"/>
    <w:rsid w:val="002D18D6"/>
    <w:rsid w:val="002D1E1A"/>
    <w:rsid w:val="002D4619"/>
    <w:rsid w:val="002E1D97"/>
    <w:rsid w:val="002E4788"/>
    <w:rsid w:val="002E567D"/>
    <w:rsid w:val="002F7530"/>
    <w:rsid w:val="00300D6A"/>
    <w:rsid w:val="0030191A"/>
    <w:rsid w:val="00331BA7"/>
    <w:rsid w:val="003458F3"/>
    <w:rsid w:val="0035548A"/>
    <w:rsid w:val="00355935"/>
    <w:rsid w:val="003769AE"/>
    <w:rsid w:val="00380DE0"/>
    <w:rsid w:val="00395139"/>
    <w:rsid w:val="003A1D8F"/>
    <w:rsid w:val="003C4482"/>
    <w:rsid w:val="003C63E4"/>
    <w:rsid w:val="003D1530"/>
    <w:rsid w:val="003E3994"/>
    <w:rsid w:val="003E66B0"/>
    <w:rsid w:val="003F4948"/>
    <w:rsid w:val="00424B73"/>
    <w:rsid w:val="00430194"/>
    <w:rsid w:val="0044006D"/>
    <w:rsid w:val="00441C15"/>
    <w:rsid w:val="00444353"/>
    <w:rsid w:val="0044557C"/>
    <w:rsid w:val="0044747A"/>
    <w:rsid w:val="004478C8"/>
    <w:rsid w:val="00454714"/>
    <w:rsid w:val="00455B68"/>
    <w:rsid w:val="00485A78"/>
    <w:rsid w:val="004932DE"/>
    <w:rsid w:val="00494AFE"/>
    <w:rsid w:val="004B77DA"/>
    <w:rsid w:val="004C2B45"/>
    <w:rsid w:val="004E0963"/>
    <w:rsid w:val="004E235E"/>
    <w:rsid w:val="004E60BB"/>
    <w:rsid w:val="004F5DFF"/>
    <w:rsid w:val="005012D5"/>
    <w:rsid w:val="00503169"/>
    <w:rsid w:val="00506B13"/>
    <w:rsid w:val="00507C47"/>
    <w:rsid w:val="00510ADD"/>
    <w:rsid w:val="00512823"/>
    <w:rsid w:val="00566F18"/>
    <w:rsid w:val="0057219F"/>
    <w:rsid w:val="005A5202"/>
    <w:rsid w:val="005A6421"/>
    <w:rsid w:val="005B2C1F"/>
    <w:rsid w:val="005C7D1C"/>
    <w:rsid w:val="0061720F"/>
    <w:rsid w:val="00642953"/>
    <w:rsid w:val="00650BA9"/>
    <w:rsid w:val="00660867"/>
    <w:rsid w:val="00665DC1"/>
    <w:rsid w:val="00671E37"/>
    <w:rsid w:val="00675D03"/>
    <w:rsid w:val="006949CA"/>
    <w:rsid w:val="006A76A9"/>
    <w:rsid w:val="006D10D2"/>
    <w:rsid w:val="006E54D6"/>
    <w:rsid w:val="006E6A76"/>
    <w:rsid w:val="00700C15"/>
    <w:rsid w:val="00703E5B"/>
    <w:rsid w:val="00727135"/>
    <w:rsid w:val="00744608"/>
    <w:rsid w:val="00746A71"/>
    <w:rsid w:val="00760F4F"/>
    <w:rsid w:val="00763F72"/>
    <w:rsid w:val="007644B5"/>
    <w:rsid w:val="00773C4B"/>
    <w:rsid w:val="00787960"/>
    <w:rsid w:val="007D4C08"/>
    <w:rsid w:val="007D4D8D"/>
    <w:rsid w:val="007F23AD"/>
    <w:rsid w:val="00813641"/>
    <w:rsid w:val="00824C73"/>
    <w:rsid w:val="00826020"/>
    <w:rsid w:val="0084652B"/>
    <w:rsid w:val="00852E2F"/>
    <w:rsid w:val="00874256"/>
    <w:rsid w:val="00876B50"/>
    <w:rsid w:val="008837FC"/>
    <w:rsid w:val="00884D61"/>
    <w:rsid w:val="008A43B3"/>
    <w:rsid w:val="008A58BB"/>
    <w:rsid w:val="008B1AD1"/>
    <w:rsid w:val="008B1B7C"/>
    <w:rsid w:val="008D6C46"/>
    <w:rsid w:val="008E02EA"/>
    <w:rsid w:val="00916FE4"/>
    <w:rsid w:val="00936357"/>
    <w:rsid w:val="009376A0"/>
    <w:rsid w:val="00943E03"/>
    <w:rsid w:val="00944EC8"/>
    <w:rsid w:val="009455C3"/>
    <w:rsid w:val="00945A0D"/>
    <w:rsid w:val="00946AF4"/>
    <w:rsid w:val="00957549"/>
    <w:rsid w:val="009904DA"/>
    <w:rsid w:val="009947DF"/>
    <w:rsid w:val="009948E5"/>
    <w:rsid w:val="009962F3"/>
    <w:rsid w:val="009A1BD9"/>
    <w:rsid w:val="009A280F"/>
    <w:rsid w:val="009A442B"/>
    <w:rsid w:val="009A522F"/>
    <w:rsid w:val="009C305B"/>
    <w:rsid w:val="009D0022"/>
    <w:rsid w:val="00A04B8F"/>
    <w:rsid w:val="00A059FC"/>
    <w:rsid w:val="00A12E1F"/>
    <w:rsid w:val="00A206E6"/>
    <w:rsid w:val="00A26B10"/>
    <w:rsid w:val="00A26EBF"/>
    <w:rsid w:val="00A41E80"/>
    <w:rsid w:val="00A479BD"/>
    <w:rsid w:val="00A62016"/>
    <w:rsid w:val="00A66979"/>
    <w:rsid w:val="00A7215B"/>
    <w:rsid w:val="00A74948"/>
    <w:rsid w:val="00A81912"/>
    <w:rsid w:val="00AE5F90"/>
    <w:rsid w:val="00AF56EB"/>
    <w:rsid w:val="00B04D91"/>
    <w:rsid w:val="00B06D60"/>
    <w:rsid w:val="00B27AD8"/>
    <w:rsid w:val="00B31A30"/>
    <w:rsid w:val="00B32647"/>
    <w:rsid w:val="00B32953"/>
    <w:rsid w:val="00B56130"/>
    <w:rsid w:val="00B60BDE"/>
    <w:rsid w:val="00B71356"/>
    <w:rsid w:val="00B7610B"/>
    <w:rsid w:val="00B77FA8"/>
    <w:rsid w:val="00B841E4"/>
    <w:rsid w:val="00BA274D"/>
    <w:rsid w:val="00BA3228"/>
    <w:rsid w:val="00BA600C"/>
    <w:rsid w:val="00BA64E6"/>
    <w:rsid w:val="00BB6A14"/>
    <w:rsid w:val="00BC3E15"/>
    <w:rsid w:val="00BD4A27"/>
    <w:rsid w:val="00BE0439"/>
    <w:rsid w:val="00BE2076"/>
    <w:rsid w:val="00BF3B84"/>
    <w:rsid w:val="00C14799"/>
    <w:rsid w:val="00C324F1"/>
    <w:rsid w:val="00C44204"/>
    <w:rsid w:val="00C46C3B"/>
    <w:rsid w:val="00C57B6B"/>
    <w:rsid w:val="00C66054"/>
    <w:rsid w:val="00C734C3"/>
    <w:rsid w:val="00C77DAE"/>
    <w:rsid w:val="00C9304C"/>
    <w:rsid w:val="00C942B1"/>
    <w:rsid w:val="00CB1939"/>
    <w:rsid w:val="00CB3F37"/>
    <w:rsid w:val="00CC04CD"/>
    <w:rsid w:val="00CD4A2B"/>
    <w:rsid w:val="00CF4AC7"/>
    <w:rsid w:val="00CF70DA"/>
    <w:rsid w:val="00D07C96"/>
    <w:rsid w:val="00D1576B"/>
    <w:rsid w:val="00D24187"/>
    <w:rsid w:val="00D4711C"/>
    <w:rsid w:val="00D715FA"/>
    <w:rsid w:val="00D77D31"/>
    <w:rsid w:val="00D8229F"/>
    <w:rsid w:val="00D849A0"/>
    <w:rsid w:val="00D85F7D"/>
    <w:rsid w:val="00DA47C0"/>
    <w:rsid w:val="00DF5EEA"/>
    <w:rsid w:val="00E42005"/>
    <w:rsid w:val="00E47161"/>
    <w:rsid w:val="00E53077"/>
    <w:rsid w:val="00E5741B"/>
    <w:rsid w:val="00E576A1"/>
    <w:rsid w:val="00E623A2"/>
    <w:rsid w:val="00E91195"/>
    <w:rsid w:val="00E94395"/>
    <w:rsid w:val="00EB116A"/>
    <w:rsid w:val="00EF1DCF"/>
    <w:rsid w:val="00F21F90"/>
    <w:rsid w:val="00F3710B"/>
    <w:rsid w:val="00F62ECF"/>
    <w:rsid w:val="00F63086"/>
    <w:rsid w:val="00F71692"/>
    <w:rsid w:val="00F73BC2"/>
    <w:rsid w:val="00F95362"/>
    <w:rsid w:val="00FA0F0D"/>
    <w:rsid w:val="00FD0FEA"/>
    <w:rsid w:val="00FD63F8"/>
    <w:rsid w:val="00FE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90"/>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E5F90"/>
  </w:style>
  <w:style w:type="character" w:styleId="CommentReference">
    <w:name w:val="annotation reference"/>
    <w:basedOn w:val="DefaultParagraphFont"/>
    <w:uiPriority w:val="99"/>
    <w:semiHidden/>
    <w:rsid w:val="00AE5F90"/>
    <w:rPr>
      <w:rFonts w:cs="Times New Roman"/>
      <w:sz w:val="16"/>
      <w:szCs w:val="16"/>
    </w:rPr>
  </w:style>
  <w:style w:type="paragraph" w:styleId="CommentText">
    <w:name w:val="annotation text"/>
    <w:basedOn w:val="Normal"/>
    <w:link w:val="CommentTextChar"/>
    <w:uiPriority w:val="99"/>
    <w:rsid w:val="00AE5F90"/>
  </w:style>
  <w:style w:type="character" w:customStyle="1" w:styleId="CommentTextChar">
    <w:name w:val="Comment Text Char"/>
    <w:basedOn w:val="DefaultParagraphFont"/>
    <w:link w:val="CommentText"/>
    <w:uiPriority w:val="99"/>
    <w:locked/>
    <w:rsid w:val="00AE5F90"/>
    <w:rPr>
      <w:rFonts w:ascii="CG Times" w:hAnsi="CG Times"/>
      <w:sz w:val="24"/>
      <w:lang w:val="en-US" w:eastAsia="en-US" w:bidi="ar-SA"/>
    </w:rPr>
  </w:style>
  <w:style w:type="paragraph" w:styleId="BalloonText">
    <w:name w:val="Balloon Text"/>
    <w:basedOn w:val="Normal"/>
    <w:link w:val="BalloonTextChar"/>
    <w:rsid w:val="00AE5F90"/>
    <w:rPr>
      <w:rFonts w:ascii="Tahoma" w:hAnsi="Tahoma" w:cs="Tahoma"/>
      <w:sz w:val="16"/>
      <w:szCs w:val="16"/>
    </w:rPr>
  </w:style>
  <w:style w:type="paragraph" w:styleId="EndnoteText">
    <w:name w:val="endnote text"/>
    <w:basedOn w:val="Normal"/>
    <w:link w:val="EndnoteTextChar"/>
    <w:semiHidden/>
    <w:rsid w:val="00444353"/>
  </w:style>
  <w:style w:type="character" w:customStyle="1" w:styleId="EndnoteTextChar">
    <w:name w:val="Endnote Text Char"/>
    <w:basedOn w:val="DefaultParagraphFont"/>
    <w:link w:val="EndnoteText"/>
    <w:semiHidden/>
    <w:rsid w:val="00444353"/>
    <w:rPr>
      <w:rFonts w:ascii="CG Times" w:hAnsi="CG Times"/>
      <w:sz w:val="24"/>
    </w:rPr>
  </w:style>
  <w:style w:type="character" w:styleId="EndnoteReference">
    <w:name w:val="endnote reference"/>
    <w:basedOn w:val="DefaultParagraphFont"/>
    <w:semiHidden/>
    <w:rsid w:val="00444353"/>
    <w:rPr>
      <w:vertAlign w:val="superscript"/>
    </w:rPr>
  </w:style>
  <w:style w:type="paragraph" w:styleId="FootnoteText">
    <w:name w:val="footnote text"/>
    <w:basedOn w:val="Normal"/>
    <w:link w:val="FootnoteTextChar"/>
    <w:semiHidden/>
    <w:rsid w:val="00444353"/>
  </w:style>
  <w:style w:type="character" w:customStyle="1" w:styleId="FootnoteTextChar">
    <w:name w:val="Footnote Text Char"/>
    <w:basedOn w:val="DefaultParagraphFont"/>
    <w:link w:val="FootnoteText"/>
    <w:semiHidden/>
    <w:rsid w:val="00444353"/>
    <w:rPr>
      <w:rFonts w:ascii="CG Times" w:hAnsi="CG Times"/>
      <w:sz w:val="24"/>
    </w:rPr>
  </w:style>
  <w:style w:type="character" w:styleId="FootnoteReference">
    <w:name w:val="footnote reference"/>
    <w:basedOn w:val="DefaultParagraphFont"/>
    <w:semiHidden/>
    <w:rsid w:val="00444353"/>
    <w:rPr>
      <w:vertAlign w:val="superscript"/>
    </w:rPr>
  </w:style>
  <w:style w:type="paragraph" w:styleId="TOC1">
    <w:name w:val="toc 1"/>
    <w:basedOn w:val="Normal"/>
    <w:next w:val="Normal"/>
    <w:semiHidden/>
    <w:rsid w:val="00444353"/>
    <w:pPr>
      <w:tabs>
        <w:tab w:val="right" w:leader="dot" w:pos="9360"/>
      </w:tabs>
      <w:suppressAutoHyphens/>
      <w:spacing w:before="480"/>
      <w:ind w:left="720" w:right="720" w:hanging="720"/>
    </w:pPr>
  </w:style>
  <w:style w:type="paragraph" w:styleId="TOC2">
    <w:name w:val="toc 2"/>
    <w:basedOn w:val="Normal"/>
    <w:next w:val="Normal"/>
    <w:semiHidden/>
    <w:rsid w:val="00444353"/>
    <w:pPr>
      <w:tabs>
        <w:tab w:val="right" w:leader="dot" w:pos="9360"/>
      </w:tabs>
      <w:suppressAutoHyphens/>
      <w:ind w:left="1440" w:right="720" w:hanging="720"/>
    </w:pPr>
  </w:style>
  <w:style w:type="paragraph" w:styleId="TOC3">
    <w:name w:val="toc 3"/>
    <w:basedOn w:val="Normal"/>
    <w:next w:val="Normal"/>
    <w:semiHidden/>
    <w:rsid w:val="00444353"/>
    <w:pPr>
      <w:tabs>
        <w:tab w:val="right" w:leader="dot" w:pos="9360"/>
      </w:tabs>
      <w:suppressAutoHyphens/>
      <w:ind w:left="2160" w:right="720" w:hanging="720"/>
    </w:pPr>
  </w:style>
  <w:style w:type="paragraph" w:styleId="TOC4">
    <w:name w:val="toc 4"/>
    <w:basedOn w:val="Normal"/>
    <w:next w:val="Normal"/>
    <w:semiHidden/>
    <w:rsid w:val="00444353"/>
    <w:pPr>
      <w:tabs>
        <w:tab w:val="right" w:leader="dot" w:pos="9360"/>
      </w:tabs>
      <w:suppressAutoHyphens/>
      <w:ind w:left="2880" w:right="720" w:hanging="720"/>
    </w:pPr>
  </w:style>
  <w:style w:type="paragraph" w:styleId="TOC5">
    <w:name w:val="toc 5"/>
    <w:basedOn w:val="Normal"/>
    <w:next w:val="Normal"/>
    <w:semiHidden/>
    <w:rsid w:val="00444353"/>
    <w:pPr>
      <w:tabs>
        <w:tab w:val="right" w:leader="dot" w:pos="9360"/>
      </w:tabs>
      <w:suppressAutoHyphens/>
      <w:ind w:left="3600" w:right="720" w:hanging="720"/>
    </w:pPr>
  </w:style>
  <w:style w:type="paragraph" w:styleId="TOC6">
    <w:name w:val="toc 6"/>
    <w:basedOn w:val="Normal"/>
    <w:next w:val="Normal"/>
    <w:semiHidden/>
    <w:rsid w:val="00444353"/>
    <w:pPr>
      <w:tabs>
        <w:tab w:val="right" w:pos="9360"/>
      </w:tabs>
      <w:suppressAutoHyphens/>
      <w:ind w:left="720" w:hanging="720"/>
    </w:pPr>
  </w:style>
  <w:style w:type="paragraph" w:styleId="TOC7">
    <w:name w:val="toc 7"/>
    <w:basedOn w:val="Normal"/>
    <w:next w:val="Normal"/>
    <w:semiHidden/>
    <w:rsid w:val="00444353"/>
    <w:pPr>
      <w:suppressAutoHyphens/>
      <w:ind w:left="720" w:hanging="720"/>
    </w:pPr>
  </w:style>
  <w:style w:type="paragraph" w:styleId="TOC8">
    <w:name w:val="toc 8"/>
    <w:basedOn w:val="Normal"/>
    <w:next w:val="Normal"/>
    <w:semiHidden/>
    <w:rsid w:val="00444353"/>
    <w:pPr>
      <w:tabs>
        <w:tab w:val="right" w:pos="9360"/>
      </w:tabs>
      <w:suppressAutoHyphens/>
      <w:ind w:left="720" w:hanging="720"/>
    </w:pPr>
  </w:style>
  <w:style w:type="paragraph" w:styleId="TOC9">
    <w:name w:val="toc 9"/>
    <w:basedOn w:val="Normal"/>
    <w:next w:val="Normal"/>
    <w:semiHidden/>
    <w:rsid w:val="00444353"/>
    <w:pPr>
      <w:tabs>
        <w:tab w:val="right" w:leader="dot" w:pos="9360"/>
      </w:tabs>
      <w:suppressAutoHyphens/>
      <w:ind w:left="720" w:hanging="720"/>
    </w:pPr>
  </w:style>
  <w:style w:type="paragraph" w:styleId="Index1">
    <w:name w:val="index 1"/>
    <w:basedOn w:val="Normal"/>
    <w:next w:val="Normal"/>
    <w:semiHidden/>
    <w:rsid w:val="00444353"/>
    <w:pPr>
      <w:tabs>
        <w:tab w:val="right" w:leader="dot" w:pos="9360"/>
      </w:tabs>
      <w:suppressAutoHyphens/>
      <w:ind w:left="1440" w:right="720" w:hanging="1440"/>
    </w:pPr>
  </w:style>
  <w:style w:type="paragraph" w:styleId="Index2">
    <w:name w:val="index 2"/>
    <w:basedOn w:val="Normal"/>
    <w:next w:val="Normal"/>
    <w:semiHidden/>
    <w:rsid w:val="00444353"/>
    <w:pPr>
      <w:tabs>
        <w:tab w:val="right" w:leader="dot" w:pos="9360"/>
      </w:tabs>
      <w:suppressAutoHyphens/>
      <w:ind w:left="1440" w:right="720" w:hanging="720"/>
    </w:pPr>
  </w:style>
  <w:style w:type="paragraph" w:styleId="TOAHeading">
    <w:name w:val="toa heading"/>
    <w:basedOn w:val="Normal"/>
    <w:next w:val="Normal"/>
    <w:semiHidden/>
    <w:rsid w:val="00444353"/>
    <w:pPr>
      <w:tabs>
        <w:tab w:val="right" w:pos="9360"/>
      </w:tabs>
      <w:suppressAutoHyphens/>
    </w:pPr>
  </w:style>
  <w:style w:type="character" w:customStyle="1" w:styleId="EquationCaption">
    <w:name w:val="_Equation Caption"/>
    <w:rsid w:val="00444353"/>
  </w:style>
  <w:style w:type="character" w:customStyle="1" w:styleId="BalloonTextChar">
    <w:name w:val="Balloon Text Char"/>
    <w:basedOn w:val="DefaultParagraphFont"/>
    <w:link w:val="BalloonText"/>
    <w:rsid w:val="00444353"/>
    <w:rPr>
      <w:rFonts w:ascii="Tahoma" w:hAnsi="Tahoma" w:cs="Tahoma"/>
      <w:sz w:val="16"/>
      <w:szCs w:val="16"/>
    </w:rPr>
  </w:style>
  <w:style w:type="paragraph" w:styleId="ListParagraph">
    <w:name w:val="List Paragraph"/>
    <w:basedOn w:val="Normal"/>
    <w:qFormat/>
    <w:rsid w:val="00444353"/>
    <w:pPr>
      <w:widowControl/>
      <w:overflowPunct/>
      <w:autoSpaceDE/>
      <w:autoSpaceDN/>
      <w:adjustRightInd/>
      <w:ind w:left="720"/>
      <w:textAlignment w:val="auto"/>
    </w:pPr>
    <w:rPr>
      <w:rFonts w:ascii="Univers (W1)" w:hAnsi="Univers (W1)"/>
    </w:rPr>
  </w:style>
  <w:style w:type="paragraph" w:styleId="Header">
    <w:name w:val="header"/>
    <w:basedOn w:val="Normal"/>
    <w:link w:val="HeaderChar"/>
    <w:rsid w:val="00444353"/>
    <w:pPr>
      <w:tabs>
        <w:tab w:val="center" w:pos="4680"/>
        <w:tab w:val="right" w:pos="9360"/>
      </w:tabs>
    </w:pPr>
  </w:style>
  <w:style w:type="character" w:customStyle="1" w:styleId="HeaderChar">
    <w:name w:val="Header Char"/>
    <w:basedOn w:val="DefaultParagraphFont"/>
    <w:link w:val="Header"/>
    <w:rsid w:val="00444353"/>
    <w:rPr>
      <w:rFonts w:ascii="CG Times" w:hAnsi="CG Times"/>
      <w:sz w:val="24"/>
    </w:rPr>
  </w:style>
  <w:style w:type="paragraph" w:styleId="Footer">
    <w:name w:val="footer"/>
    <w:basedOn w:val="Normal"/>
    <w:link w:val="FooterChar"/>
    <w:rsid w:val="00444353"/>
    <w:pPr>
      <w:tabs>
        <w:tab w:val="center" w:pos="4680"/>
        <w:tab w:val="right" w:pos="9360"/>
      </w:tabs>
    </w:pPr>
  </w:style>
  <w:style w:type="character" w:customStyle="1" w:styleId="FooterChar">
    <w:name w:val="Footer Char"/>
    <w:basedOn w:val="DefaultParagraphFont"/>
    <w:link w:val="Footer"/>
    <w:rsid w:val="00444353"/>
    <w:rPr>
      <w:rFonts w:ascii="CG Times" w:hAnsi="CG Times"/>
      <w:sz w:val="24"/>
    </w:rPr>
  </w:style>
  <w:style w:type="paragraph" w:styleId="BodyText">
    <w:name w:val="Body Text"/>
    <w:basedOn w:val="Normal"/>
    <w:link w:val="BodyTextChar"/>
    <w:semiHidden/>
    <w:rsid w:val="00B04D91"/>
    <w:pPr>
      <w:widowControl/>
      <w:overflowPunct/>
      <w:autoSpaceDE/>
      <w:autoSpaceDN/>
      <w:adjustRightInd/>
      <w:textAlignment w:val="auto"/>
    </w:pPr>
    <w:rPr>
      <w:rFonts w:ascii="Arial" w:hAnsi="Arial" w:cs="Arial"/>
      <w:sz w:val="18"/>
      <w:szCs w:val="24"/>
    </w:rPr>
  </w:style>
  <w:style w:type="character" w:customStyle="1" w:styleId="BodyTextChar">
    <w:name w:val="Body Text Char"/>
    <w:basedOn w:val="DefaultParagraphFont"/>
    <w:link w:val="BodyText"/>
    <w:semiHidden/>
    <w:rsid w:val="00B04D91"/>
    <w:rPr>
      <w:rFonts w:ascii="Arial" w:hAnsi="Arial" w:cs="Arial"/>
      <w:sz w:val="18"/>
      <w:szCs w:val="24"/>
    </w:rPr>
  </w:style>
  <w:style w:type="paragraph" w:styleId="NoSpacing">
    <w:name w:val="No Spacing"/>
    <w:uiPriority w:val="1"/>
    <w:qFormat/>
    <w:rsid w:val="00B04D91"/>
    <w:rPr>
      <w:rFonts w:asciiTheme="minorHAnsi" w:eastAsiaTheme="minorHAnsi" w:hAnsiTheme="minorHAnsi" w:cstheme="minorBidi"/>
      <w:sz w:val="22"/>
      <w:szCs w:val="22"/>
    </w:rPr>
  </w:style>
  <w:style w:type="paragraph" w:styleId="NormalWeb">
    <w:name w:val="Normal (Web)"/>
    <w:basedOn w:val="Normal"/>
    <w:uiPriority w:val="99"/>
    <w:unhideWhenUsed/>
    <w:rsid w:val="00BF3B84"/>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BD4A27"/>
    <w:rPr>
      <w:color w:val="0000FF" w:themeColor="hyperlink"/>
      <w:u w:val="single"/>
    </w:rPr>
  </w:style>
  <w:style w:type="character" w:styleId="FollowedHyperlink">
    <w:name w:val="FollowedHyperlink"/>
    <w:basedOn w:val="DefaultParagraphFont"/>
    <w:uiPriority w:val="99"/>
    <w:semiHidden/>
    <w:unhideWhenUsed/>
    <w:rsid w:val="00034FD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13641"/>
    <w:rPr>
      <w:b/>
      <w:bCs/>
      <w:sz w:val="20"/>
    </w:rPr>
  </w:style>
  <w:style w:type="character" w:customStyle="1" w:styleId="CommentSubjectChar">
    <w:name w:val="Comment Subject Char"/>
    <w:basedOn w:val="CommentTextChar"/>
    <w:link w:val="CommentSubject"/>
    <w:uiPriority w:val="99"/>
    <w:semiHidden/>
    <w:rsid w:val="00813641"/>
    <w:rPr>
      <w:rFonts w:ascii="CG Times" w:hAnsi="CG Times"/>
      <w:b/>
      <w:bCs/>
      <w:sz w:val="24"/>
      <w:lang w:val="en-US" w:eastAsia="en-US" w:bidi="ar-SA"/>
    </w:rPr>
  </w:style>
  <w:style w:type="paragraph" w:styleId="Revision">
    <w:name w:val="Revision"/>
    <w:hidden/>
    <w:uiPriority w:val="99"/>
    <w:semiHidden/>
    <w:rsid w:val="00813641"/>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90"/>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E5F90"/>
  </w:style>
  <w:style w:type="character" w:styleId="CommentReference">
    <w:name w:val="annotation reference"/>
    <w:basedOn w:val="DefaultParagraphFont"/>
    <w:uiPriority w:val="99"/>
    <w:semiHidden/>
    <w:rsid w:val="00AE5F90"/>
    <w:rPr>
      <w:rFonts w:cs="Times New Roman"/>
      <w:sz w:val="16"/>
      <w:szCs w:val="16"/>
    </w:rPr>
  </w:style>
  <w:style w:type="paragraph" w:styleId="CommentText">
    <w:name w:val="annotation text"/>
    <w:basedOn w:val="Normal"/>
    <w:link w:val="CommentTextChar"/>
    <w:uiPriority w:val="99"/>
    <w:rsid w:val="00AE5F90"/>
  </w:style>
  <w:style w:type="character" w:customStyle="1" w:styleId="CommentTextChar">
    <w:name w:val="Comment Text Char"/>
    <w:basedOn w:val="DefaultParagraphFont"/>
    <w:link w:val="CommentText"/>
    <w:uiPriority w:val="99"/>
    <w:locked/>
    <w:rsid w:val="00AE5F90"/>
    <w:rPr>
      <w:rFonts w:ascii="CG Times" w:hAnsi="CG Times"/>
      <w:sz w:val="24"/>
      <w:lang w:val="en-US" w:eastAsia="en-US" w:bidi="ar-SA"/>
    </w:rPr>
  </w:style>
  <w:style w:type="paragraph" w:styleId="BalloonText">
    <w:name w:val="Balloon Text"/>
    <w:basedOn w:val="Normal"/>
    <w:link w:val="BalloonTextChar"/>
    <w:rsid w:val="00AE5F90"/>
    <w:rPr>
      <w:rFonts w:ascii="Tahoma" w:hAnsi="Tahoma" w:cs="Tahoma"/>
      <w:sz w:val="16"/>
      <w:szCs w:val="16"/>
    </w:rPr>
  </w:style>
  <w:style w:type="paragraph" w:styleId="EndnoteText">
    <w:name w:val="endnote text"/>
    <w:basedOn w:val="Normal"/>
    <w:link w:val="EndnoteTextChar"/>
    <w:semiHidden/>
    <w:rsid w:val="00444353"/>
  </w:style>
  <w:style w:type="character" w:customStyle="1" w:styleId="EndnoteTextChar">
    <w:name w:val="Endnote Text Char"/>
    <w:basedOn w:val="DefaultParagraphFont"/>
    <w:link w:val="EndnoteText"/>
    <w:semiHidden/>
    <w:rsid w:val="00444353"/>
    <w:rPr>
      <w:rFonts w:ascii="CG Times" w:hAnsi="CG Times"/>
      <w:sz w:val="24"/>
    </w:rPr>
  </w:style>
  <w:style w:type="character" w:styleId="EndnoteReference">
    <w:name w:val="endnote reference"/>
    <w:basedOn w:val="DefaultParagraphFont"/>
    <w:semiHidden/>
    <w:rsid w:val="00444353"/>
    <w:rPr>
      <w:vertAlign w:val="superscript"/>
    </w:rPr>
  </w:style>
  <w:style w:type="paragraph" w:styleId="FootnoteText">
    <w:name w:val="footnote text"/>
    <w:basedOn w:val="Normal"/>
    <w:link w:val="FootnoteTextChar"/>
    <w:semiHidden/>
    <w:rsid w:val="00444353"/>
  </w:style>
  <w:style w:type="character" w:customStyle="1" w:styleId="FootnoteTextChar">
    <w:name w:val="Footnote Text Char"/>
    <w:basedOn w:val="DefaultParagraphFont"/>
    <w:link w:val="FootnoteText"/>
    <w:semiHidden/>
    <w:rsid w:val="00444353"/>
    <w:rPr>
      <w:rFonts w:ascii="CG Times" w:hAnsi="CG Times"/>
      <w:sz w:val="24"/>
    </w:rPr>
  </w:style>
  <w:style w:type="character" w:styleId="FootnoteReference">
    <w:name w:val="footnote reference"/>
    <w:basedOn w:val="DefaultParagraphFont"/>
    <w:semiHidden/>
    <w:rsid w:val="00444353"/>
    <w:rPr>
      <w:vertAlign w:val="superscript"/>
    </w:rPr>
  </w:style>
  <w:style w:type="paragraph" w:styleId="TOC1">
    <w:name w:val="toc 1"/>
    <w:basedOn w:val="Normal"/>
    <w:next w:val="Normal"/>
    <w:semiHidden/>
    <w:rsid w:val="00444353"/>
    <w:pPr>
      <w:tabs>
        <w:tab w:val="right" w:leader="dot" w:pos="9360"/>
      </w:tabs>
      <w:suppressAutoHyphens/>
      <w:spacing w:before="480"/>
      <w:ind w:left="720" w:right="720" w:hanging="720"/>
    </w:pPr>
  </w:style>
  <w:style w:type="paragraph" w:styleId="TOC2">
    <w:name w:val="toc 2"/>
    <w:basedOn w:val="Normal"/>
    <w:next w:val="Normal"/>
    <w:semiHidden/>
    <w:rsid w:val="00444353"/>
    <w:pPr>
      <w:tabs>
        <w:tab w:val="right" w:leader="dot" w:pos="9360"/>
      </w:tabs>
      <w:suppressAutoHyphens/>
      <w:ind w:left="1440" w:right="720" w:hanging="720"/>
    </w:pPr>
  </w:style>
  <w:style w:type="paragraph" w:styleId="TOC3">
    <w:name w:val="toc 3"/>
    <w:basedOn w:val="Normal"/>
    <w:next w:val="Normal"/>
    <w:semiHidden/>
    <w:rsid w:val="00444353"/>
    <w:pPr>
      <w:tabs>
        <w:tab w:val="right" w:leader="dot" w:pos="9360"/>
      </w:tabs>
      <w:suppressAutoHyphens/>
      <w:ind w:left="2160" w:right="720" w:hanging="720"/>
    </w:pPr>
  </w:style>
  <w:style w:type="paragraph" w:styleId="TOC4">
    <w:name w:val="toc 4"/>
    <w:basedOn w:val="Normal"/>
    <w:next w:val="Normal"/>
    <w:semiHidden/>
    <w:rsid w:val="00444353"/>
    <w:pPr>
      <w:tabs>
        <w:tab w:val="right" w:leader="dot" w:pos="9360"/>
      </w:tabs>
      <w:suppressAutoHyphens/>
      <w:ind w:left="2880" w:right="720" w:hanging="720"/>
    </w:pPr>
  </w:style>
  <w:style w:type="paragraph" w:styleId="TOC5">
    <w:name w:val="toc 5"/>
    <w:basedOn w:val="Normal"/>
    <w:next w:val="Normal"/>
    <w:semiHidden/>
    <w:rsid w:val="00444353"/>
    <w:pPr>
      <w:tabs>
        <w:tab w:val="right" w:leader="dot" w:pos="9360"/>
      </w:tabs>
      <w:suppressAutoHyphens/>
      <w:ind w:left="3600" w:right="720" w:hanging="720"/>
    </w:pPr>
  </w:style>
  <w:style w:type="paragraph" w:styleId="TOC6">
    <w:name w:val="toc 6"/>
    <w:basedOn w:val="Normal"/>
    <w:next w:val="Normal"/>
    <w:semiHidden/>
    <w:rsid w:val="00444353"/>
    <w:pPr>
      <w:tabs>
        <w:tab w:val="right" w:pos="9360"/>
      </w:tabs>
      <w:suppressAutoHyphens/>
      <w:ind w:left="720" w:hanging="720"/>
    </w:pPr>
  </w:style>
  <w:style w:type="paragraph" w:styleId="TOC7">
    <w:name w:val="toc 7"/>
    <w:basedOn w:val="Normal"/>
    <w:next w:val="Normal"/>
    <w:semiHidden/>
    <w:rsid w:val="00444353"/>
    <w:pPr>
      <w:suppressAutoHyphens/>
      <w:ind w:left="720" w:hanging="720"/>
    </w:pPr>
  </w:style>
  <w:style w:type="paragraph" w:styleId="TOC8">
    <w:name w:val="toc 8"/>
    <w:basedOn w:val="Normal"/>
    <w:next w:val="Normal"/>
    <w:semiHidden/>
    <w:rsid w:val="00444353"/>
    <w:pPr>
      <w:tabs>
        <w:tab w:val="right" w:pos="9360"/>
      </w:tabs>
      <w:suppressAutoHyphens/>
      <w:ind w:left="720" w:hanging="720"/>
    </w:pPr>
  </w:style>
  <w:style w:type="paragraph" w:styleId="TOC9">
    <w:name w:val="toc 9"/>
    <w:basedOn w:val="Normal"/>
    <w:next w:val="Normal"/>
    <w:semiHidden/>
    <w:rsid w:val="00444353"/>
    <w:pPr>
      <w:tabs>
        <w:tab w:val="right" w:leader="dot" w:pos="9360"/>
      </w:tabs>
      <w:suppressAutoHyphens/>
      <w:ind w:left="720" w:hanging="720"/>
    </w:pPr>
  </w:style>
  <w:style w:type="paragraph" w:styleId="Index1">
    <w:name w:val="index 1"/>
    <w:basedOn w:val="Normal"/>
    <w:next w:val="Normal"/>
    <w:semiHidden/>
    <w:rsid w:val="00444353"/>
    <w:pPr>
      <w:tabs>
        <w:tab w:val="right" w:leader="dot" w:pos="9360"/>
      </w:tabs>
      <w:suppressAutoHyphens/>
      <w:ind w:left="1440" w:right="720" w:hanging="1440"/>
    </w:pPr>
  </w:style>
  <w:style w:type="paragraph" w:styleId="Index2">
    <w:name w:val="index 2"/>
    <w:basedOn w:val="Normal"/>
    <w:next w:val="Normal"/>
    <w:semiHidden/>
    <w:rsid w:val="00444353"/>
    <w:pPr>
      <w:tabs>
        <w:tab w:val="right" w:leader="dot" w:pos="9360"/>
      </w:tabs>
      <w:suppressAutoHyphens/>
      <w:ind w:left="1440" w:right="720" w:hanging="720"/>
    </w:pPr>
  </w:style>
  <w:style w:type="paragraph" w:styleId="TOAHeading">
    <w:name w:val="toa heading"/>
    <w:basedOn w:val="Normal"/>
    <w:next w:val="Normal"/>
    <w:semiHidden/>
    <w:rsid w:val="00444353"/>
    <w:pPr>
      <w:tabs>
        <w:tab w:val="right" w:pos="9360"/>
      </w:tabs>
      <w:suppressAutoHyphens/>
    </w:pPr>
  </w:style>
  <w:style w:type="character" w:customStyle="1" w:styleId="EquationCaption">
    <w:name w:val="_Equation Caption"/>
    <w:rsid w:val="00444353"/>
  </w:style>
  <w:style w:type="character" w:customStyle="1" w:styleId="BalloonTextChar">
    <w:name w:val="Balloon Text Char"/>
    <w:basedOn w:val="DefaultParagraphFont"/>
    <w:link w:val="BalloonText"/>
    <w:rsid w:val="00444353"/>
    <w:rPr>
      <w:rFonts w:ascii="Tahoma" w:hAnsi="Tahoma" w:cs="Tahoma"/>
      <w:sz w:val="16"/>
      <w:szCs w:val="16"/>
    </w:rPr>
  </w:style>
  <w:style w:type="paragraph" w:styleId="ListParagraph">
    <w:name w:val="List Paragraph"/>
    <w:basedOn w:val="Normal"/>
    <w:qFormat/>
    <w:rsid w:val="00444353"/>
    <w:pPr>
      <w:widowControl/>
      <w:overflowPunct/>
      <w:autoSpaceDE/>
      <w:autoSpaceDN/>
      <w:adjustRightInd/>
      <w:ind w:left="720"/>
      <w:textAlignment w:val="auto"/>
    </w:pPr>
    <w:rPr>
      <w:rFonts w:ascii="Univers (W1)" w:hAnsi="Univers (W1)"/>
    </w:rPr>
  </w:style>
  <w:style w:type="paragraph" w:styleId="Header">
    <w:name w:val="header"/>
    <w:basedOn w:val="Normal"/>
    <w:link w:val="HeaderChar"/>
    <w:rsid w:val="00444353"/>
    <w:pPr>
      <w:tabs>
        <w:tab w:val="center" w:pos="4680"/>
        <w:tab w:val="right" w:pos="9360"/>
      </w:tabs>
    </w:pPr>
  </w:style>
  <w:style w:type="character" w:customStyle="1" w:styleId="HeaderChar">
    <w:name w:val="Header Char"/>
    <w:basedOn w:val="DefaultParagraphFont"/>
    <w:link w:val="Header"/>
    <w:rsid w:val="00444353"/>
    <w:rPr>
      <w:rFonts w:ascii="CG Times" w:hAnsi="CG Times"/>
      <w:sz w:val="24"/>
    </w:rPr>
  </w:style>
  <w:style w:type="paragraph" w:styleId="Footer">
    <w:name w:val="footer"/>
    <w:basedOn w:val="Normal"/>
    <w:link w:val="FooterChar"/>
    <w:rsid w:val="00444353"/>
    <w:pPr>
      <w:tabs>
        <w:tab w:val="center" w:pos="4680"/>
        <w:tab w:val="right" w:pos="9360"/>
      </w:tabs>
    </w:pPr>
  </w:style>
  <w:style w:type="character" w:customStyle="1" w:styleId="FooterChar">
    <w:name w:val="Footer Char"/>
    <w:basedOn w:val="DefaultParagraphFont"/>
    <w:link w:val="Footer"/>
    <w:rsid w:val="00444353"/>
    <w:rPr>
      <w:rFonts w:ascii="CG Times" w:hAnsi="CG Times"/>
      <w:sz w:val="24"/>
    </w:rPr>
  </w:style>
  <w:style w:type="paragraph" w:styleId="BodyText">
    <w:name w:val="Body Text"/>
    <w:basedOn w:val="Normal"/>
    <w:link w:val="BodyTextChar"/>
    <w:semiHidden/>
    <w:rsid w:val="00B04D91"/>
    <w:pPr>
      <w:widowControl/>
      <w:overflowPunct/>
      <w:autoSpaceDE/>
      <w:autoSpaceDN/>
      <w:adjustRightInd/>
      <w:textAlignment w:val="auto"/>
    </w:pPr>
    <w:rPr>
      <w:rFonts w:ascii="Arial" w:hAnsi="Arial" w:cs="Arial"/>
      <w:sz w:val="18"/>
      <w:szCs w:val="24"/>
    </w:rPr>
  </w:style>
  <w:style w:type="character" w:customStyle="1" w:styleId="BodyTextChar">
    <w:name w:val="Body Text Char"/>
    <w:basedOn w:val="DefaultParagraphFont"/>
    <w:link w:val="BodyText"/>
    <w:semiHidden/>
    <w:rsid w:val="00B04D91"/>
    <w:rPr>
      <w:rFonts w:ascii="Arial" w:hAnsi="Arial" w:cs="Arial"/>
      <w:sz w:val="18"/>
      <w:szCs w:val="24"/>
    </w:rPr>
  </w:style>
  <w:style w:type="paragraph" w:styleId="NoSpacing">
    <w:name w:val="No Spacing"/>
    <w:uiPriority w:val="1"/>
    <w:qFormat/>
    <w:rsid w:val="00B04D91"/>
    <w:rPr>
      <w:rFonts w:asciiTheme="minorHAnsi" w:eastAsiaTheme="minorHAnsi" w:hAnsiTheme="minorHAnsi" w:cstheme="minorBidi"/>
      <w:sz w:val="22"/>
      <w:szCs w:val="22"/>
    </w:rPr>
  </w:style>
  <w:style w:type="paragraph" w:styleId="NormalWeb">
    <w:name w:val="Normal (Web)"/>
    <w:basedOn w:val="Normal"/>
    <w:uiPriority w:val="99"/>
    <w:unhideWhenUsed/>
    <w:rsid w:val="00BF3B84"/>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BD4A27"/>
    <w:rPr>
      <w:color w:val="0000FF" w:themeColor="hyperlink"/>
      <w:u w:val="single"/>
    </w:rPr>
  </w:style>
  <w:style w:type="character" w:styleId="FollowedHyperlink">
    <w:name w:val="FollowedHyperlink"/>
    <w:basedOn w:val="DefaultParagraphFont"/>
    <w:uiPriority w:val="99"/>
    <w:semiHidden/>
    <w:unhideWhenUsed/>
    <w:rsid w:val="00034FD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13641"/>
    <w:rPr>
      <w:b/>
      <w:bCs/>
      <w:sz w:val="20"/>
    </w:rPr>
  </w:style>
  <w:style w:type="character" w:customStyle="1" w:styleId="CommentSubjectChar">
    <w:name w:val="Comment Subject Char"/>
    <w:basedOn w:val="CommentTextChar"/>
    <w:link w:val="CommentSubject"/>
    <w:uiPriority w:val="99"/>
    <w:semiHidden/>
    <w:rsid w:val="00813641"/>
    <w:rPr>
      <w:rFonts w:ascii="CG Times" w:hAnsi="CG Times"/>
      <w:b/>
      <w:bCs/>
      <w:sz w:val="24"/>
      <w:lang w:val="en-US" w:eastAsia="en-US" w:bidi="ar-SA"/>
    </w:rPr>
  </w:style>
  <w:style w:type="paragraph" w:styleId="Revision">
    <w:name w:val="Revision"/>
    <w:hidden/>
    <w:uiPriority w:val="99"/>
    <w:semiHidden/>
    <w:rsid w:val="00813641"/>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67447">
      <w:bodyDiv w:val="1"/>
      <w:marLeft w:val="0"/>
      <w:marRight w:val="0"/>
      <w:marTop w:val="0"/>
      <w:marBottom w:val="0"/>
      <w:divBdr>
        <w:top w:val="none" w:sz="0" w:space="0" w:color="auto"/>
        <w:left w:val="none" w:sz="0" w:space="0" w:color="auto"/>
        <w:bottom w:val="none" w:sz="0" w:space="0" w:color="auto"/>
        <w:right w:val="none" w:sz="0" w:space="0" w:color="auto"/>
      </w:divBdr>
      <w:divsChild>
        <w:div w:id="1004553179">
          <w:marLeft w:val="0"/>
          <w:marRight w:val="0"/>
          <w:marTop w:val="0"/>
          <w:marBottom w:val="0"/>
          <w:divBdr>
            <w:top w:val="none" w:sz="0" w:space="0" w:color="auto"/>
            <w:left w:val="none" w:sz="0" w:space="0" w:color="auto"/>
            <w:bottom w:val="none" w:sz="0" w:space="0" w:color="auto"/>
            <w:right w:val="none" w:sz="0" w:space="0" w:color="auto"/>
          </w:divBdr>
          <w:divsChild>
            <w:div w:id="10807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reighton.edu/fileadmin/user/AdminFinance/Controller/docs/Forms/Cost_Share_Template.xls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reighton.edu/fileadmin/user/AdminFinance/Controller/docs/Forms/Cost_Share_Template.xls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reighton.edu/fileadmin/user/AdminFinance/Controller/docs/Forms/Cost_Share_Template.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eighton.edu/fileadmin/user/AdminFinance/Controller/docs/Forms/Cost_Share_Template.xlsx" TargetMode="External"/><Relationship Id="rId5" Type="http://schemas.openxmlformats.org/officeDocument/2006/relationships/settings" Target="settings.xml"/><Relationship Id="rId15" Type="http://schemas.openxmlformats.org/officeDocument/2006/relationships/hyperlink" Target="http://www.creighton.edu/fileadmin/user/ResearchCompliance/Grants/Forms/Proposal_Routing_Form_6.12.14.doc" TargetMode="External"/><Relationship Id="rId10" Type="http://schemas.openxmlformats.org/officeDocument/2006/relationships/hyperlink" Target="https://www.creighton.edu/fileadmin/user/AdminFinance/Controller/docs/Forms/Cost_Share_Template.xls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cfr.gov/cgi-bin/text-idx?SID=6214841a79953f26c5c230d72d6b70a1&amp;tpl=/ecfrbrowse/Title02/2cfr200_main_02.tpl" TargetMode="External"/><Relationship Id="rId14" Type="http://schemas.openxmlformats.org/officeDocument/2006/relationships/hyperlink" Target="https://www.creighton.edu/fileadmin/user/AdminFinance/Controller/docs/Forms/Budget_Form_11-2010.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A880-535D-4170-85C2-DCA0B1FD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2334</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vt:lpstr>
    </vt:vector>
  </TitlesOfParts>
  <Company>Creighton University</Company>
  <LinksUpToDate>false</LinksUpToDate>
  <CharactersWithSpaces>15806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Lange, Jodi L.</dc:creator>
  <cp:lastModifiedBy>Purdy, Amber L.</cp:lastModifiedBy>
  <cp:revision>7</cp:revision>
  <dcterms:created xsi:type="dcterms:W3CDTF">2015-11-20T17:07:00Z</dcterms:created>
  <dcterms:modified xsi:type="dcterms:W3CDTF">2015-11-20T17:11:00Z</dcterms:modified>
</cp:coreProperties>
</file>