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B5D" w:rsidRDefault="00911B5D" w:rsidP="00911B5D">
      <w:pPr>
        <w:pStyle w:val="Answer"/>
        <w:tabs>
          <w:tab w:val="left" w:pos="0"/>
        </w:tabs>
        <w:spacing w:line="276" w:lineRule="auto"/>
        <w:ind w:left="0"/>
        <w:rPr>
          <w:rFonts w:cs="Arial"/>
          <w:b/>
          <w:color w:val="365F91"/>
          <w:sz w:val="32"/>
          <w:szCs w:val="32"/>
          <w:lang w:val="en-US" w:eastAsia="en-US"/>
        </w:rPr>
      </w:pPr>
      <w:r w:rsidRPr="00911B5D">
        <w:rPr>
          <w:rFonts w:cs="Arial"/>
          <w:b/>
          <w:color w:val="365F91"/>
          <w:sz w:val="32"/>
          <w:szCs w:val="32"/>
          <w:lang w:val="en-US" w:eastAsia="en-US"/>
        </w:rPr>
        <w:t xml:space="preserve">Travel and Transport Managed Travel Program </w:t>
      </w:r>
    </w:p>
    <w:p w:rsidR="00911B5D" w:rsidRDefault="00543392" w:rsidP="003826F2">
      <w:pPr>
        <w:pStyle w:val="Answer"/>
        <w:tabs>
          <w:tab w:val="left" w:pos="0"/>
        </w:tabs>
        <w:spacing w:line="360" w:lineRule="auto"/>
        <w:ind w:left="0"/>
        <w:rPr>
          <w:rFonts w:cs="Arial"/>
          <w:b/>
          <w:color w:val="365F91"/>
          <w:sz w:val="32"/>
          <w:szCs w:val="32"/>
          <w:lang w:val="en-US" w:eastAsia="en-US"/>
        </w:rPr>
      </w:pPr>
      <w:r w:rsidRPr="00911B5D">
        <w:rPr>
          <w:rFonts w:cs="Arial"/>
          <w:b/>
          <w:color w:val="365F91"/>
          <w:sz w:val="32"/>
          <w:szCs w:val="32"/>
          <w:lang w:val="en-US" w:eastAsia="en-US"/>
        </w:rPr>
        <w:t>Vs</w:t>
      </w:r>
      <w:r w:rsidR="00911B5D" w:rsidRPr="00911B5D">
        <w:rPr>
          <w:rFonts w:cs="Arial"/>
          <w:b/>
          <w:color w:val="365F91"/>
          <w:sz w:val="32"/>
          <w:szCs w:val="32"/>
          <w:lang w:val="en-US" w:eastAsia="en-US"/>
        </w:rPr>
        <w:t>. the Internet</w:t>
      </w:r>
    </w:p>
    <w:p w:rsidR="00911B5D" w:rsidRPr="00B133EA" w:rsidRDefault="00911B5D" w:rsidP="00911B5D">
      <w:pPr>
        <w:spacing w:line="276" w:lineRule="auto"/>
        <w:rPr>
          <w:rFonts w:ascii="Arial" w:hAnsi="Arial" w:cs="Arial"/>
          <w:sz w:val="18"/>
          <w:szCs w:val="18"/>
        </w:rPr>
      </w:pPr>
      <w:r w:rsidRPr="00B133EA">
        <w:rPr>
          <w:rFonts w:ascii="Arial" w:hAnsi="Arial" w:cs="Arial"/>
          <w:sz w:val="18"/>
          <w:szCs w:val="18"/>
        </w:rPr>
        <w:t>Business travelers searching for lower fares on the internet spend a lot of time doing exactly that – searching.  Although “lower” internet fares are tempting, price doesn’t always signify value or overall savings for their employer.  In fact, the neces</w:t>
      </w:r>
      <w:r w:rsidRPr="00384EC6">
        <w:rPr>
          <w:rFonts w:ascii="Arial" w:hAnsi="Arial" w:cs="Arial"/>
          <w:sz w:val="18"/>
          <w:szCs w:val="18"/>
        </w:rPr>
        <w:t xml:space="preserve">sary </w:t>
      </w:r>
      <w:r w:rsidR="007D0074" w:rsidRPr="00384EC6">
        <w:rPr>
          <w:rFonts w:ascii="Arial" w:hAnsi="Arial" w:cs="Arial"/>
          <w:sz w:val="18"/>
          <w:szCs w:val="18"/>
        </w:rPr>
        <w:t>structures for consisten</w:t>
      </w:r>
      <w:r w:rsidR="007D0074" w:rsidRPr="00B133EA">
        <w:rPr>
          <w:rFonts w:ascii="Arial" w:hAnsi="Arial" w:cs="Arial"/>
          <w:sz w:val="18"/>
          <w:szCs w:val="18"/>
        </w:rPr>
        <w:t>tly reducing travel spend</w:t>
      </w:r>
      <w:r w:rsidRPr="00B133EA">
        <w:rPr>
          <w:rFonts w:ascii="Arial" w:hAnsi="Arial" w:cs="Arial"/>
          <w:sz w:val="18"/>
          <w:szCs w:val="18"/>
        </w:rPr>
        <w:t xml:space="preserve"> and consistently improving travel efficiency can only be attained through a centrally managed travel program</w:t>
      </w:r>
      <w:proofErr w:type="gramStart"/>
      <w:r w:rsidRPr="00B133EA">
        <w:rPr>
          <w:rFonts w:ascii="Arial" w:hAnsi="Arial" w:cs="Arial"/>
          <w:sz w:val="18"/>
          <w:szCs w:val="18"/>
        </w:rPr>
        <w:t xml:space="preserve">. </w:t>
      </w:r>
      <w:proofErr w:type="gramEnd"/>
      <w:r w:rsidRPr="00B133EA">
        <w:rPr>
          <w:rFonts w:ascii="Arial" w:hAnsi="Arial" w:cs="Arial"/>
          <w:sz w:val="18"/>
          <w:szCs w:val="18"/>
        </w:rPr>
        <w:t>Travel and Transport provides business solutions that will improve the management and control of a company’s travel program by enabling organizations to reach higher performance standards without sacrificing service, support and peace of mind for its travelers.</w:t>
      </w:r>
    </w:p>
    <w:tbl>
      <w:tblPr>
        <w:tblpPr w:leftFromText="180" w:rightFromText="180" w:vertAnchor="page" w:horzAnchor="margin" w:tblpY="34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39"/>
        <w:gridCol w:w="3599"/>
        <w:gridCol w:w="3780"/>
        <w:gridCol w:w="4410"/>
      </w:tblGrid>
      <w:tr w:rsidR="003826F2" w:rsidTr="003826F2">
        <w:trPr>
          <w:tblHeader/>
        </w:trPr>
        <w:tc>
          <w:tcPr>
            <w:tcW w:w="886" w:type="pct"/>
            <w:shd w:val="clear" w:color="auto" w:fill="17375E"/>
          </w:tcPr>
          <w:p w:rsidR="003826F2" w:rsidRPr="00B133EA" w:rsidRDefault="003826F2" w:rsidP="003826F2">
            <w:pPr>
              <w:spacing w:line="276" w:lineRule="auto"/>
              <w:rPr>
                <w:rFonts w:ascii="Arial" w:hAnsi="Arial" w:cs="Arial"/>
                <w:b/>
                <w:sz w:val="18"/>
                <w:szCs w:val="18"/>
              </w:rPr>
            </w:pPr>
            <w:r>
              <w:rPr>
                <w:rFonts w:ascii="Arial" w:hAnsi="Arial" w:cs="Arial"/>
                <w:b/>
                <w:sz w:val="18"/>
                <w:szCs w:val="18"/>
              </w:rPr>
              <w:t>Traveler* and Company</w:t>
            </w:r>
            <w:r w:rsidRPr="00B133EA">
              <w:rPr>
                <w:rFonts w:ascii="Arial" w:hAnsi="Arial" w:cs="Arial"/>
                <w:b/>
                <w:sz w:val="18"/>
                <w:szCs w:val="18"/>
              </w:rPr>
              <w:t xml:space="preserve"> </w:t>
            </w:r>
            <w:r>
              <w:rPr>
                <w:rFonts w:ascii="Arial" w:hAnsi="Arial" w:cs="Arial"/>
                <w:b/>
                <w:sz w:val="18"/>
                <w:szCs w:val="18"/>
              </w:rPr>
              <w:t xml:space="preserve">** </w:t>
            </w:r>
            <w:r w:rsidRPr="00B133EA">
              <w:rPr>
                <w:rFonts w:ascii="Arial" w:hAnsi="Arial" w:cs="Arial"/>
                <w:b/>
                <w:sz w:val="18"/>
                <w:szCs w:val="18"/>
              </w:rPr>
              <w:t>Requirements:</w:t>
            </w:r>
          </w:p>
          <w:p w:rsidR="003826F2" w:rsidRPr="00B133EA" w:rsidRDefault="003826F2" w:rsidP="003826F2">
            <w:pPr>
              <w:spacing w:line="276" w:lineRule="auto"/>
              <w:rPr>
                <w:rFonts w:ascii="Arial" w:hAnsi="Arial" w:cs="Arial"/>
                <w:b/>
                <w:sz w:val="18"/>
                <w:szCs w:val="18"/>
              </w:rPr>
            </w:pPr>
          </w:p>
        </w:tc>
        <w:tc>
          <w:tcPr>
            <w:tcW w:w="1256" w:type="pct"/>
            <w:shd w:val="clear" w:color="auto" w:fill="17375E"/>
          </w:tcPr>
          <w:p w:rsidR="003826F2" w:rsidRPr="00B133EA" w:rsidRDefault="003826F2" w:rsidP="003826F2">
            <w:pPr>
              <w:spacing w:line="276" w:lineRule="auto"/>
              <w:rPr>
                <w:rFonts w:ascii="Arial" w:hAnsi="Arial" w:cs="Arial"/>
                <w:b/>
                <w:sz w:val="18"/>
                <w:szCs w:val="18"/>
              </w:rPr>
            </w:pPr>
            <w:r w:rsidRPr="00B133EA">
              <w:rPr>
                <w:rFonts w:ascii="Arial" w:hAnsi="Arial" w:cs="Arial"/>
                <w:b/>
                <w:sz w:val="18"/>
                <w:szCs w:val="18"/>
              </w:rPr>
              <w:t>Airline, Hotel, and Car Rental Web Sites Offer</w:t>
            </w:r>
          </w:p>
        </w:tc>
        <w:tc>
          <w:tcPr>
            <w:tcW w:w="1319" w:type="pct"/>
            <w:shd w:val="clear" w:color="auto" w:fill="17375E"/>
          </w:tcPr>
          <w:p w:rsidR="003826F2" w:rsidRPr="00B133EA" w:rsidRDefault="003826F2" w:rsidP="003826F2">
            <w:pPr>
              <w:spacing w:line="276" w:lineRule="auto"/>
              <w:rPr>
                <w:rFonts w:ascii="Arial" w:hAnsi="Arial" w:cs="Arial"/>
                <w:b/>
                <w:sz w:val="18"/>
                <w:szCs w:val="18"/>
              </w:rPr>
            </w:pPr>
            <w:r w:rsidRPr="00B133EA">
              <w:rPr>
                <w:rFonts w:ascii="Arial" w:hAnsi="Arial" w:cs="Arial"/>
                <w:b/>
                <w:sz w:val="18"/>
                <w:szCs w:val="18"/>
              </w:rPr>
              <w:t>Online Providers and Public Search Sites Offer</w:t>
            </w:r>
          </w:p>
        </w:tc>
        <w:tc>
          <w:tcPr>
            <w:tcW w:w="1539" w:type="pct"/>
            <w:shd w:val="clear" w:color="auto" w:fill="17375E"/>
          </w:tcPr>
          <w:p w:rsidR="003826F2" w:rsidRPr="00B133EA" w:rsidRDefault="003826F2" w:rsidP="003826F2">
            <w:pPr>
              <w:spacing w:line="276" w:lineRule="auto"/>
              <w:rPr>
                <w:rFonts w:ascii="Arial" w:hAnsi="Arial" w:cs="Arial"/>
                <w:b/>
                <w:sz w:val="18"/>
                <w:szCs w:val="18"/>
              </w:rPr>
            </w:pPr>
            <w:r w:rsidRPr="00B133EA">
              <w:rPr>
                <w:rFonts w:ascii="Arial" w:hAnsi="Arial" w:cs="Arial"/>
                <w:b/>
                <w:sz w:val="18"/>
                <w:szCs w:val="18"/>
              </w:rPr>
              <w:t>Travel and Transport’s Managed Travel Offer</w:t>
            </w:r>
          </w:p>
        </w:tc>
      </w:tr>
      <w:tr w:rsidR="003826F2" w:rsidTr="003826F2">
        <w:trPr>
          <w:tblHeader/>
        </w:trPr>
        <w:tc>
          <w:tcPr>
            <w:tcW w:w="886" w:type="pct"/>
            <w:shd w:val="clear" w:color="auto" w:fill="auto"/>
          </w:tcPr>
          <w:p w:rsidR="003826F2" w:rsidRPr="00B133EA" w:rsidRDefault="003826F2" w:rsidP="003826F2">
            <w:pPr>
              <w:spacing w:line="276" w:lineRule="auto"/>
              <w:rPr>
                <w:rFonts w:ascii="Arial" w:hAnsi="Arial" w:cs="Arial"/>
                <w:b/>
                <w:color w:val="17375E"/>
                <w:sz w:val="18"/>
                <w:szCs w:val="18"/>
              </w:rPr>
            </w:pPr>
            <w:r>
              <w:rPr>
                <w:rFonts w:ascii="Arial" w:hAnsi="Arial" w:cs="Arial"/>
                <w:b/>
                <w:color w:val="17375E"/>
                <w:sz w:val="18"/>
                <w:szCs w:val="18"/>
              </w:rPr>
              <w:t>*</w:t>
            </w:r>
            <w:r w:rsidRPr="00B133EA">
              <w:rPr>
                <w:rFonts w:ascii="Arial" w:hAnsi="Arial" w:cs="Arial"/>
                <w:b/>
                <w:color w:val="17375E"/>
                <w:sz w:val="18"/>
                <w:szCs w:val="18"/>
              </w:rPr>
              <w:t>Easy to Navigate site with one-stop shopping</w:t>
            </w:r>
          </w:p>
        </w:tc>
        <w:tc>
          <w:tcPr>
            <w:tcW w:w="1256" w:type="pct"/>
            <w:shd w:val="clear" w:color="auto" w:fill="auto"/>
          </w:tcPr>
          <w:p w:rsidR="003826F2" w:rsidRPr="00B133EA" w:rsidRDefault="003826F2" w:rsidP="003826F2">
            <w:pPr>
              <w:spacing w:line="276" w:lineRule="auto"/>
              <w:rPr>
                <w:rFonts w:ascii="Arial" w:hAnsi="Arial" w:cs="Arial"/>
                <w:sz w:val="18"/>
                <w:szCs w:val="18"/>
              </w:rPr>
            </w:pPr>
            <w:r w:rsidRPr="00B133EA">
              <w:rPr>
                <w:rFonts w:ascii="Arial" w:hAnsi="Arial" w:cs="Arial"/>
                <w:sz w:val="18"/>
                <w:szCs w:val="18"/>
              </w:rPr>
              <w:t>Directed selling to only the vendor’s inventory</w:t>
            </w:r>
            <w:proofErr w:type="gramStart"/>
            <w:r>
              <w:rPr>
                <w:rFonts w:ascii="Arial" w:hAnsi="Arial" w:cs="Arial"/>
                <w:sz w:val="18"/>
                <w:szCs w:val="18"/>
              </w:rPr>
              <w:t>.</w:t>
            </w:r>
            <w:r w:rsidRPr="00B133EA">
              <w:rPr>
                <w:rFonts w:ascii="Arial" w:hAnsi="Arial" w:cs="Arial"/>
                <w:sz w:val="18"/>
                <w:szCs w:val="18"/>
              </w:rPr>
              <w:t xml:space="preserve"> </w:t>
            </w:r>
            <w:proofErr w:type="gramEnd"/>
            <w:r w:rsidRPr="00B133EA">
              <w:rPr>
                <w:rFonts w:ascii="Arial" w:hAnsi="Arial" w:cs="Arial"/>
                <w:sz w:val="18"/>
                <w:szCs w:val="18"/>
              </w:rPr>
              <w:t>Traveler must check each site separately to compare pricing, schedule and date/time availability.  No</w:t>
            </w:r>
            <w:r w:rsidR="0056370B">
              <w:rPr>
                <w:rFonts w:ascii="Arial" w:hAnsi="Arial" w:cs="Arial"/>
                <w:sz w:val="18"/>
                <w:szCs w:val="18"/>
              </w:rPr>
              <w:t xml:space="preserve"> </w:t>
            </w:r>
            <w:r w:rsidR="007D0074" w:rsidRPr="00B133EA">
              <w:rPr>
                <w:rFonts w:ascii="Arial" w:hAnsi="Arial" w:cs="Arial"/>
                <w:sz w:val="18"/>
                <w:szCs w:val="18"/>
              </w:rPr>
              <w:t>training</w:t>
            </w:r>
            <w:r w:rsidRPr="00B133EA">
              <w:rPr>
                <w:rFonts w:ascii="Arial" w:hAnsi="Arial" w:cs="Arial"/>
                <w:sz w:val="18"/>
                <w:szCs w:val="18"/>
              </w:rPr>
              <w:t xml:space="preserve"> and a price tag to call and ask questions.</w:t>
            </w:r>
          </w:p>
        </w:tc>
        <w:tc>
          <w:tcPr>
            <w:tcW w:w="1319" w:type="pct"/>
            <w:shd w:val="clear" w:color="auto" w:fill="auto"/>
          </w:tcPr>
          <w:p w:rsidR="003826F2" w:rsidRPr="00B133EA" w:rsidRDefault="003826F2" w:rsidP="003826F2">
            <w:pPr>
              <w:spacing w:line="276" w:lineRule="auto"/>
              <w:rPr>
                <w:rFonts w:ascii="Arial" w:hAnsi="Arial" w:cs="Arial"/>
                <w:sz w:val="18"/>
                <w:szCs w:val="18"/>
              </w:rPr>
            </w:pPr>
            <w:r w:rsidRPr="00B133EA">
              <w:rPr>
                <w:rFonts w:ascii="Arial" w:hAnsi="Arial" w:cs="Arial"/>
                <w:sz w:val="18"/>
                <w:szCs w:val="18"/>
              </w:rPr>
              <w:t xml:space="preserve">Comparison shopping between vendors with </w:t>
            </w:r>
            <w:r>
              <w:rPr>
                <w:rFonts w:ascii="Arial" w:hAnsi="Arial" w:cs="Arial"/>
                <w:sz w:val="18"/>
                <w:szCs w:val="18"/>
              </w:rPr>
              <w:t>“</w:t>
            </w:r>
            <w:r w:rsidRPr="00B133EA">
              <w:rPr>
                <w:rFonts w:ascii="Arial" w:hAnsi="Arial" w:cs="Arial"/>
                <w:sz w:val="18"/>
                <w:szCs w:val="18"/>
              </w:rPr>
              <w:t>cached</w:t>
            </w:r>
            <w:r>
              <w:rPr>
                <w:rFonts w:ascii="Arial" w:hAnsi="Arial" w:cs="Arial"/>
                <w:sz w:val="18"/>
                <w:szCs w:val="18"/>
              </w:rPr>
              <w:t>”</w:t>
            </w:r>
            <w:r w:rsidRPr="00B133EA">
              <w:rPr>
                <w:rFonts w:ascii="Arial" w:hAnsi="Arial" w:cs="Arial"/>
                <w:sz w:val="18"/>
                <w:szCs w:val="18"/>
              </w:rPr>
              <w:t xml:space="preserve"> availability.  Caution on these sites: When you click on book or purchase the</w:t>
            </w:r>
            <w:r>
              <w:rPr>
                <w:rFonts w:ascii="Arial" w:hAnsi="Arial" w:cs="Arial"/>
                <w:sz w:val="18"/>
                <w:szCs w:val="18"/>
              </w:rPr>
              <w:t xml:space="preserve"> option may</w:t>
            </w:r>
            <w:r w:rsidRPr="00B133EA">
              <w:rPr>
                <w:rFonts w:ascii="Arial" w:hAnsi="Arial" w:cs="Arial"/>
                <w:sz w:val="18"/>
                <w:szCs w:val="18"/>
              </w:rPr>
              <w:t xml:space="preserve"> not be available</w:t>
            </w:r>
            <w:r>
              <w:rPr>
                <w:rFonts w:ascii="Arial" w:hAnsi="Arial" w:cs="Arial"/>
                <w:sz w:val="18"/>
                <w:szCs w:val="18"/>
              </w:rPr>
              <w:t xml:space="preserve"> (the displays are cached and not real-time),</w:t>
            </w:r>
            <w:r w:rsidRPr="00B133EA">
              <w:rPr>
                <w:rFonts w:ascii="Arial" w:hAnsi="Arial" w:cs="Arial"/>
                <w:sz w:val="18"/>
                <w:szCs w:val="18"/>
              </w:rPr>
              <w:t xml:space="preserve"> No training</w:t>
            </w:r>
            <w:r>
              <w:rPr>
                <w:rFonts w:ascii="Arial" w:hAnsi="Arial" w:cs="Arial"/>
                <w:sz w:val="18"/>
                <w:szCs w:val="18"/>
              </w:rPr>
              <w:t xml:space="preserve"> </w:t>
            </w:r>
            <w:r w:rsidRPr="00B133EA">
              <w:rPr>
                <w:rFonts w:ascii="Arial" w:hAnsi="Arial" w:cs="Arial"/>
                <w:sz w:val="18"/>
                <w:szCs w:val="18"/>
              </w:rPr>
              <w:t xml:space="preserve">and </w:t>
            </w:r>
            <w:r>
              <w:rPr>
                <w:rFonts w:ascii="Arial" w:hAnsi="Arial" w:cs="Arial"/>
                <w:sz w:val="18"/>
                <w:szCs w:val="18"/>
              </w:rPr>
              <w:t>limited live help.</w:t>
            </w:r>
          </w:p>
        </w:tc>
        <w:tc>
          <w:tcPr>
            <w:tcW w:w="1539" w:type="pct"/>
            <w:shd w:val="clear" w:color="auto" w:fill="B9CDE5"/>
          </w:tcPr>
          <w:p w:rsidR="003826F2" w:rsidRPr="00B133EA" w:rsidRDefault="003826F2" w:rsidP="003826F2">
            <w:pPr>
              <w:spacing w:line="276" w:lineRule="auto"/>
              <w:rPr>
                <w:rFonts w:ascii="Arial" w:hAnsi="Arial" w:cs="Arial"/>
                <w:sz w:val="18"/>
                <w:szCs w:val="18"/>
              </w:rPr>
            </w:pPr>
            <w:r>
              <w:rPr>
                <w:rFonts w:ascii="Arial" w:hAnsi="Arial" w:cs="Arial"/>
                <w:sz w:val="18"/>
                <w:szCs w:val="18"/>
              </w:rPr>
              <w:t>O</w:t>
            </w:r>
            <w:r w:rsidRPr="00B133EA">
              <w:rPr>
                <w:rFonts w:ascii="Arial" w:hAnsi="Arial" w:cs="Arial"/>
                <w:sz w:val="18"/>
                <w:szCs w:val="18"/>
              </w:rPr>
              <w:t>nline booking tool solutions that include training and guides that are easy to understand</w:t>
            </w:r>
            <w:proofErr w:type="gramStart"/>
            <w:r w:rsidRPr="00B133EA">
              <w:rPr>
                <w:rFonts w:ascii="Arial" w:hAnsi="Arial" w:cs="Arial"/>
                <w:sz w:val="18"/>
                <w:szCs w:val="18"/>
              </w:rPr>
              <w:t xml:space="preserve">. </w:t>
            </w:r>
            <w:proofErr w:type="gramEnd"/>
            <w:r w:rsidRPr="00B133EA">
              <w:rPr>
                <w:rFonts w:ascii="Arial" w:hAnsi="Arial" w:cs="Arial"/>
                <w:sz w:val="18"/>
                <w:szCs w:val="18"/>
              </w:rPr>
              <w:t xml:space="preserve">The tools (as selected by the traveler’s employer) can be programmed to compare all vendors including air, hotel, car, and even certain limo and rail services.  All </w:t>
            </w:r>
            <w:r>
              <w:rPr>
                <w:rFonts w:ascii="Arial" w:hAnsi="Arial" w:cs="Arial"/>
                <w:sz w:val="18"/>
                <w:szCs w:val="18"/>
              </w:rPr>
              <w:t>on</w:t>
            </w:r>
            <w:r w:rsidRPr="00B133EA">
              <w:rPr>
                <w:rFonts w:ascii="Arial" w:hAnsi="Arial" w:cs="Arial"/>
                <w:sz w:val="18"/>
                <w:szCs w:val="18"/>
              </w:rPr>
              <w:t xml:space="preserve"> one </w:t>
            </w:r>
            <w:r>
              <w:rPr>
                <w:rFonts w:ascii="Arial" w:hAnsi="Arial" w:cs="Arial"/>
                <w:sz w:val="18"/>
                <w:szCs w:val="18"/>
              </w:rPr>
              <w:t xml:space="preserve">customizable </w:t>
            </w:r>
            <w:r w:rsidRPr="00B133EA">
              <w:rPr>
                <w:rFonts w:ascii="Arial" w:hAnsi="Arial" w:cs="Arial"/>
                <w:sz w:val="18"/>
                <w:szCs w:val="18"/>
              </w:rPr>
              <w:t>site with one</w:t>
            </w:r>
            <w:r>
              <w:rPr>
                <w:rFonts w:ascii="Arial" w:hAnsi="Arial" w:cs="Arial"/>
                <w:sz w:val="18"/>
                <w:szCs w:val="18"/>
              </w:rPr>
              <w:t xml:space="preserve"> search</w:t>
            </w:r>
            <w:r w:rsidRPr="00B133EA">
              <w:rPr>
                <w:rFonts w:ascii="Arial" w:hAnsi="Arial" w:cs="Arial"/>
                <w:sz w:val="18"/>
                <w:szCs w:val="18"/>
              </w:rPr>
              <w:t>.</w:t>
            </w:r>
          </w:p>
        </w:tc>
      </w:tr>
      <w:tr w:rsidR="003826F2" w:rsidTr="003826F2">
        <w:trPr>
          <w:tblHeader/>
        </w:trPr>
        <w:tc>
          <w:tcPr>
            <w:tcW w:w="886" w:type="pct"/>
            <w:shd w:val="clear" w:color="auto" w:fill="auto"/>
          </w:tcPr>
          <w:p w:rsidR="003826F2" w:rsidRPr="00B133EA" w:rsidRDefault="003826F2" w:rsidP="003826F2">
            <w:pPr>
              <w:spacing w:line="276" w:lineRule="auto"/>
              <w:rPr>
                <w:rFonts w:ascii="Arial" w:hAnsi="Arial" w:cs="Arial"/>
                <w:b/>
                <w:color w:val="17375E"/>
                <w:sz w:val="18"/>
                <w:szCs w:val="18"/>
              </w:rPr>
            </w:pPr>
            <w:r>
              <w:rPr>
                <w:rFonts w:ascii="Arial" w:hAnsi="Arial" w:cs="Arial"/>
                <w:b/>
                <w:color w:val="17375E"/>
                <w:sz w:val="18"/>
                <w:szCs w:val="18"/>
              </w:rPr>
              <w:t>*</w:t>
            </w:r>
            <w:r w:rsidRPr="00B133EA">
              <w:rPr>
                <w:rFonts w:ascii="Arial" w:hAnsi="Arial" w:cs="Arial"/>
                <w:b/>
                <w:color w:val="17375E"/>
                <w:sz w:val="18"/>
                <w:szCs w:val="18"/>
              </w:rPr>
              <w:t>Lowest Fares</w:t>
            </w:r>
          </w:p>
        </w:tc>
        <w:tc>
          <w:tcPr>
            <w:tcW w:w="1256" w:type="pct"/>
            <w:shd w:val="clear" w:color="auto" w:fill="auto"/>
          </w:tcPr>
          <w:p w:rsidR="003826F2" w:rsidRPr="00B133EA" w:rsidRDefault="003826F2" w:rsidP="003826F2">
            <w:pPr>
              <w:spacing w:line="276" w:lineRule="auto"/>
              <w:rPr>
                <w:rFonts w:ascii="Arial" w:hAnsi="Arial" w:cs="Arial"/>
                <w:sz w:val="18"/>
                <w:szCs w:val="18"/>
              </w:rPr>
            </w:pPr>
            <w:r w:rsidRPr="00B133EA">
              <w:rPr>
                <w:rFonts w:ascii="Arial" w:hAnsi="Arial" w:cs="Arial"/>
                <w:sz w:val="18"/>
                <w:szCs w:val="18"/>
              </w:rPr>
              <w:t xml:space="preserve">Lowest published fares and distressed inventory fares.  Corporate discounts will not show and </w:t>
            </w:r>
            <w:r>
              <w:rPr>
                <w:rFonts w:ascii="Arial" w:hAnsi="Arial" w:cs="Arial"/>
                <w:sz w:val="18"/>
                <w:szCs w:val="18"/>
              </w:rPr>
              <w:t>if the vendor offers a discount, it must be manually applied to each reservation by adding a code.</w:t>
            </w:r>
          </w:p>
        </w:tc>
        <w:tc>
          <w:tcPr>
            <w:tcW w:w="1319" w:type="pct"/>
            <w:shd w:val="clear" w:color="auto" w:fill="auto"/>
          </w:tcPr>
          <w:p w:rsidR="003826F2" w:rsidRPr="00B133EA" w:rsidRDefault="003826F2" w:rsidP="003826F2">
            <w:pPr>
              <w:spacing w:line="276" w:lineRule="auto"/>
              <w:rPr>
                <w:rFonts w:ascii="Arial" w:hAnsi="Arial" w:cs="Arial"/>
                <w:sz w:val="18"/>
                <w:szCs w:val="18"/>
              </w:rPr>
            </w:pPr>
            <w:r w:rsidRPr="00B133EA">
              <w:rPr>
                <w:rFonts w:ascii="Arial" w:hAnsi="Arial" w:cs="Arial"/>
                <w:sz w:val="18"/>
                <w:szCs w:val="18"/>
              </w:rPr>
              <w:t>Lowest “</w:t>
            </w:r>
            <w:r>
              <w:rPr>
                <w:rFonts w:ascii="Arial" w:hAnsi="Arial" w:cs="Arial"/>
                <w:sz w:val="18"/>
                <w:szCs w:val="18"/>
              </w:rPr>
              <w:t>c</w:t>
            </w:r>
            <w:r w:rsidRPr="00B133EA">
              <w:rPr>
                <w:rFonts w:ascii="Arial" w:hAnsi="Arial" w:cs="Arial"/>
                <w:sz w:val="18"/>
                <w:szCs w:val="18"/>
              </w:rPr>
              <w:t>ached” fares that may or may not be available when you click on purchase</w:t>
            </w:r>
            <w:proofErr w:type="gramStart"/>
            <w:r w:rsidRPr="00B133EA">
              <w:rPr>
                <w:rFonts w:ascii="Arial" w:hAnsi="Arial" w:cs="Arial"/>
                <w:sz w:val="18"/>
                <w:szCs w:val="18"/>
              </w:rPr>
              <w:t xml:space="preserve">. </w:t>
            </w:r>
            <w:proofErr w:type="gramEnd"/>
            <w:r w:rsidRPr="00B133EA">
              <w:rPr>
                <w:rFonts w:ascii="Arial" w:hAnsi="Arial" w:cs="Arial"/>
                <w:sz w:val="18"/>
                <w:szCs w:val="18"/>
              </w:rPr>
              <w:t>No corporate discounts can be applied to airlines</w:t>
            </w:r>
            <w:proofErr w:type="gramStart"/>
            <w:r w:rsidRPr="00B133EA">
              <w:rPr>
                <w:rFonts w:ascii="Arial" w:hAnsi="Arial" w:cs="Arial"/>
                <w:sz w:val="18"/>
                <w:szCs w:val="18"/>
              </w:rPr>
              <w:t xml:space="preserve">. </w:t>
            </w:r>
            <w:proofErr w:type="gramEnd"/>
            <w:r w:rsidRPr="00B133EA">
              <w:rPr>
                <w:rFonts w:ascii="Arial" w:hAnsi="Arial" w:cs="Arial"/>
                <w:sz w:val="18"/>
                <w:szCs w:val="18"/>
              </w:rPr>
              <w:t>Some leisure discounts</w:t>
            </w:r>
            <w:r>
              <w:rPr>
                <w:rFonts w:ascii="Arial" w:hAnsi="Arial" w:cs="Arial"/>
                <w:sz w:val="18"/>
                <w:szCs w:val="18"/>
              </w:rPr>
              <w:t xml:space="preserve"> </w:t>
            </w:r>
            <w:r w:rsidRPr="00B133EA">
              <w:rPr>
                <w:rFonts w:ascii="Arial" w:hAnsi="Arial" w:cs="Arial"/>
                <w:sz w:val="18"/>
                <w:szCs w:val="18"/>
              </w:rPr>
              <w:t>can be applied to hotel bookings but limited.</w:t>
            </w:r>
          </w:p>
        </w:tc>
        <w:tc>
          <w:tcPr>
            <w:tcW w:w="1539" w:type="pct"/>
            <w:shd w:val="clear" w:color="auto" w:fill="B9CDE5"/>
          </w:tcPr>
          <w:p w:rsidR="003826F2" w:rsidRPr="00B133EA" w:rsidRDefault="003826F2" w:rsidP="003826F2">
            <w:pPr>
              <w:spacing w:line="276" w:lineRule="auto"/>
              <w:rPr>
                <w:rFonts w:ascii="Arial" w:hAnsi="Arial" w:cs="Arial"/>
                <w:sz w:val="18"/>
                <w:szCs w:val="18"/>
              </w:rPr>
            </w:pPr>
            <w:r w:rsidRPr="00B133EA">
              <w:rPr>
                <w:rFonts w:ascii="Arial" w:hAnsi="Arial" w:cs="Arial"/>
                <w:sz w:val="18"/>
                <w:szCs w:val="18"/>
              </w:rPr>
              <w:t>Lowest published fares that are available in real-time.  Corporate discounts will show on the screen and will be applied prior to purchase</w:t>
            </w:r>
            <w:r>
              <w:rPr>
                <w:rFonts w:ascii="Arial" w:hAnsi="Arial" w:cs="Arial"/>
                <w:sz w:val="18"/>
                <w:szCs w:val="18"/>
              </w:rPr>
              <w:t xml:space="preserve"> automatically</w:t>
            </w:r>
            <w:proofErr w:type="gramStart"/>
            <w:r w:rsidRPr="00B133EA">
              <w:rPr>
                <w:rFonts w:ascii="Arial" w:hAnsi="Arial" w:cs="Arial"/>
                <w:sz w:val="18"/>
                <w:szCs w:val="18"/>
              </w:rPr>
              <w:t xml:space="preserve">. </w:t>
            </w:r>
            <w:proofErr w:type="gramEnd"/>
            <w:r w:rsidRPr="00B133EA">
              <w:rPr>
                <w:rFonts w:ascii="Arial" w:hAnsi="Arial" w:cs="Arial"/>
                <w:sz w:val="18"/>
                <w:szCs w:val="18"/>
              </w:rPr>
              <w:t xml:space="preserve">Additional discounts for government employees and </w:t>
            </w:r>
            <w:r>
              <w:rPr>
                <w:rFonts w:ascii="Arial" w:hAnsi="Arial" w:cs="Arial"/>
                <w:sz w:val="18"/>
                <w:szCs w:val="18"/>
              </w:rPr>
              <w:t>leisure memberships can also be accessed.</w:t>
            </w:r>
          </w:p>
        </w:tc>
      </w:tr>
      <w:tr w:rsidR="003826F2" w:rsidTr="003826F2">
        <w:trPr>
          <w:tblHeader/>
        </w:trPr>
        <w:tc>
          <w:tcPr>
            <w:tcW w:w="886" w:type="pct"/>
            <w:shd w:val="clear" w:color="auto" w:fill="auto"/>
          </w:tcPr>
          <w:p w:rsidR="003826F2" w:rsidRPr="00B133EA" w:rsidRDefault="003826F2" w:rsidP="003826F2">
            <w:pPr>
              <w:spacing w:line="276" w:lineRule="auto"/>
              <w:rPr>
                <w:rFonts w:ascii="Arial" w:hAnsi="Arial" w:cs="Arial"/>
                <w:b/>
                <w:color w:val="17375E"/>
                <w:sz w:val="18"/>
                <w:szCs w:val="18"/>
              </w:rPr>
            </w:pPr>
            <w:r>
              <w:rPr>
                <w:rFonts w:ascii="Arial" w:hAnsi="Arial" w:cs="Arial"/>
                <w:b/>
                <w:color w:val="17375E"/>
                <w:sz w:val="18"/>
                <w:szCs w:val="18"/>
              </w:rPr>
              <w:t>*</w:t>
            </w:r>
            <w:r w:rsidRPr="00B133EA">
              <w:rPr>
                <w:rFonts w:ascii="Arial" w:hAnsi="Arial" w:cs="Arial"/>
                <w:b/>
                <w:color w:val="17375E"/>
                <w:sz w:val="18"/>
                <w:szCs w:val="18"/>
              </w:rPr>
              <w:t>Membersh</w:t>
            </w:r>
            <w:r>
              <w:rPr>
                <w:rFonts w:ascii="Arial" w:hAnsi="Arial" w:cs="Arial"/>
                <w:b/>
                <w:color w:val="17375E"/>
                <w:sz w:val="18"/>
                <w:szCs w:val="18"/>
              </w:rPr>
              <w:t xml:space="preserve">ip points and </w:t>
            </w:r>
            <w:r w:rsidR="00F75AF8">
              <w:rPr>
                <w:rFonts w:ascii="Arial" w:hAnsi="Arial" w:cs="Arial"/>
                <w:b/>
                <w:color w:val="17375E"/>
                <w:sz w:val="18"/>
                <w:szCs w:val="18"/>
              </w:rPr>
              <w:t xml:space="preserve">personal </w:t>
            </w:r>
            <w:r>
              <w:rPr>
                <w:rFonts w:ascii="Arial" w:hAnsi="Arial" w:cs="Arial"/>
                <w:b/>
                <w:color w:val="17375E"/>
                <w:sz w:val="18"/>
                <w:szCs w:val="18"/>
              </w:rPr>
              <w:t xml:space="preserve">preferences </w:t>
            </w:r>
          </w:p>
        </w:tc>
        <w:tc>
          <w:tcPr>
            <w:tcW w:w="1256" w:type="pct"/>
            <w:shd w:val="clear" w:color="auto" w:fill="auto"/>
          </w:tcPr>
          <w:p w:rsidR="003826F2" w:rsidRPr="00B133EA" w:rsidRDefault="003826F2" w:rsidP="003826F2">
            <w:pPr>
              <w:spacing w:line="276" w:lineRule="auto"/>
              <w:rPr>
                <w:rFonts w:ascii="Arial" w:hAnsi="Arial" w:cs="Arial"/>
                <w:sz w:val="18"/>
                <w:szCs w:val="18"/>
              </w:rPr>
            </w:pPr>
            <w:r w:rsidRPr="00B133EA">
              <w:rPr>
                <w:rFonts w:ascii="Arial" w:hAnsi="Arial" w:cs="Arial"/>
                <w:sz w:val="18"/>
                <w:szCs w:val="18"/>
              </w:rPr>
              <w:t>Traveler needs to</w:t>
            </w:r>
            <w:r w:rsidR="00F75AF8">
              <w:rPr>
                <w:rFonts w:ascii="Arial" w:hAnsi="Arial" w:cs="Arial"/>
                <w:sz w:val="18"/>
                <w:szCs w:val="18"/>
              </w:rPr>
              <w:t xml:space="preserve"> enter ID</w:t>
            </w:r>
            <w:r w:rsidRPr="00B133EA">
              <w:rPr>
                <w:rFonts w:ascii="Arial" w:hAnsi="Arial" w:cs="Arial"/>
                <w:sz w:val="18"/>
                <w:szCs w:val="18"/>
              </w:rPr>
              <w:t xml:space="preserve"> number to each individual site</w:t>
            </w:r>
            <w:proofErr w:type="gramStart"/>
            <w:r w:rsidRPr="00B133EA">
              <w:rPr>
                <w:rFonts w:ascii="Arial" w:hAnsi="Arial" w:cs="Arial"/>
                <w:sz w:val="18"/>
                <w:szCs w:val="18"/>
              </w:rPr>
              <w:t xml:space="preserve">. </w:t>
            </w:r>
            <w:proofErr w:type="gramEnd"/>
            <w:r w:rsidRPr="00B133EA">
              <w:rPr>
                <w:rFonts w:ascii="Arial" w:hAnsi="Arial" w:cs="Arial"/>
                <w:sz w:val="18"/>
                <w:szCs w:val="18"/>
              </w:rPr>
              <w:t>Some preferences can be associated to the membership numbers if the traveler has one for each individual site.</w:t>
            </w:r>
          </w:p>
        </w:tc>
        <w:tc>
          <w:tcPr>
            <w:tcW w:w="1319" w:type="pct"/>
            <w:shd w:val="clear" w:color="auto" w:fill="auto"/>
          </w:tcPr>
          <w:p w:rsidR="003826F2" w:rsidRPr="00B133EA" w:rsidRDefault="003826F2" w:rsidP="003826F2">
            <w:pPr>
              <w:spacing w:line="276" w:lineRule="auto"/>
              <w:rPr>
                <w:rFonts w:ascii="Arial" w:hAnsi="Arial" w:cs="Arial"/>
                <w:sz w:val="18"/>
                <w:szCs w:val="18"/>
              </w:rPr>
            </w:pPr>
            <w:r w:rsidRPr="00B133EA">
              <w:rPr>
                <w:rFonts w:ascii="Arial" w:hAnsi="Arial" w:cs="Arial"/>
                <w:sz w:val="18"/>
                <w:szCs w:val="18"/>
              </w:rPr>
              <w:t xml:space="preserve">Traveler can sometimes </w:t>
            </w:r>
            <w:r w:rsidR="00F75AF8">
              <w:rPr>
                <w:rFonts w:ascii="Arial" w:hAnsi="Arial" w:cs="Arial"/>
                <w:sz w:val="18"/>
                <w:szCs w:val="18"/>
              </w:rPr>
              <w:t>enter a</w:t>
            </w:r>
            <w:r w:rsidRPr="00B133EA">
              <w:rPr>
                <w:rFonts w:ascii="Arial" w:hAnsi="Arial" w:cs="Arial"/>
                <w:sz w:val="18"/>
                <w:szCs w:val="18"/>
              </w:rPr>
              <w:t xml:space="preserve"> frequent traveler </w:t>
            </w:r>
            <w:r w:rsidR="00F75AF8">
              <w:rPr>
                <w:rFonts w:ascii="Arial" w:hAnsi="Arial" w:cs="Arial"/>
                <w:sz w:val="18"/>
                <w:szCs w:val="18"/>
              </w:rPr>
              <w:t xml:space="preserve">ID. </w:t>
            </w:r>
            <w:r w:rsidRPr="00B133EA">
              <w:rPr>
                <w:rFonts w:ascii="Arial" w:hAnsi="Arial" w:cs="Arial"/>
                <w:sz w:val="18"/>
                <w:szCs w:val="18"/>
              </w:rPr>
              <w:t xml:space="preserve"> Most sites are leisure and often times will not allow special preference requests</w:t>
            </w:r>
            <w:r w:rsidR="00F75AF8">
              <w:rPr>
                <w:rFonts w:ascii="Arial" w:hAnsi="Arial" w:cs="Arial"/>
                <w:sz w:val="18"/>
                <w:szCs w:val="18"/>
              </w:rPr>
              <w:t xml:space="preserve">, forcing the traveler to then </w:t>
            </w:r>
            <w:r w:rsidRPr="00B133EA">
              <w:rPr>
                <w:rFonts w:ascii="Arial" w:hAnsi="Arial" w:cs="Arial"/>
                <w:sz w:val="18"/>
                <w:szCs w:val="18"/>
              </w:rPr>
              <w:t>contact the airline/hotel etc. directly</w:t>
            </w:r>
            <w:r w:rsidR="00F75AF8">
              <w:rPr>
                <w:rFonts w:ascii="Arial" w:hAnsi="Arial" w:cs="Arial"/>
                <w:sz w:val="18"/>
                <w:szCs w:val="18"/>
              </w:rPr>
              <w:t>.</w:t>
            </w:r>
          </w:p>
        </w:tc>
        <w:tc>
          <w:tcPr>
            <w:tcW w:w="1539" w:type="pct"/>
            <w:shd w:val="clear" w:color="auto" w:fill="B9CDE5"/>
          </w:tcPr>
          <w:p w:rsidR="003826F2" w:rsidRPr="00B133EA" w:rsidRDefault="003826F2" w:rsidP="003826F2">
            <w:pPr>
              <w:spacing w:line="276" w:lineRule="auto"/>
              <w:rPr>
                <w:rFonts w:ascii="Arial" w:hAnsi="Arial" w:cs="Arial"/>
                <w:sz w:val="18"/>
                <w:szCs w:val="18"/>
              </w:rPr>
            </w:pPr>
            <w:r w:rsidRPr="00B133EA">
              <w:rPr>
                <w:rFonts w:ascii="Arial" w:hAnsi="Arial" w:cs="Arial"/>
                <w:sz w:val="18"/>
                <w:szCs w:val="18"/>
              </w:rPr>
              <w:t xml:space="preserve">Traveler’s numbers are stored in their personal profile and automatically added to each reservation for all applicable vendors and all from </w:t>
            </w:r>
            <w:r w:rsidR="00F75AF8">
              <w:rPr>
                <w:rFonts w:ascii="Arial" w:hAnsi="Arial" w:cs="Arial"/>
                <w:sz w:val="18"/>
                <w:szCs w:val="18"/>
              </w:rPr>
              <w:t xml:space="preserve">just </w:t>
            </w:r>
            <w:r w:rsidRPr="00B133EA">
              <w:rPr>
                <w:rFonts w:ascii="Arial" w:hAnsi="Arial" w:cs="Arial"/>
                <w:sz w:val="18"/>
                <w:szCs w:val="18"/>
              </w:rPr>
              <w:t>one</w:t>
            </w:r>
            <w:r w:rsidR="00F75AF8">
              <w:rPr>
                <w:rFonts w:ascii="Arial" w:hAnsi="Arial" w:cs="Arial"/>
                <w:sz w:val="18"/>
                <w:szCs w:val="18"/>
              </w:rPr>
              <w:t xml:space="preserve"> online</w:t>
            </w:r>
            <w:r w:rsidRPr="00B133EA">
              <w:rPr>
                <w:rFonts w:ascii="Arial" w:hAnsi="Arial" w:cs="Arial"/>
                <w:sz w:val="18"/>
                <w:szCs w:val="18"/>
              </w:rPr>
              <w:t xml:space="preserve"> tool.</w:t>
            </w:r>
          </w:p>
        </w:tc>
      </w:tr>
      <w:tr w:rsidR="00F75AF8" w:rsidTr="003826F2">
        <w:trPr>
          <w:tblHeader/>
        </w:trPr>
        <w:tc>
          <w:tcPr>
            <w:tcW w:w="886" w:type="pct"/>
            <w:shd w:val="clear" w:color="auto" w:fill="auto"/>
          </w:tcPr>
          <w:p w:rsidR="00F75AF8" w:rsidRDefault="00F75AF8" w:rsidP="00F75AF8">
            <w:pPr>
              <w:spacing w:line="276" w:lineRule="auto"/>
              <w:rPr>
                <w:rFonts w:ascii="Arial" w:hAnsi="Arial" w:cs="Arial"/>
                <w:b/>
                <w:color w:val="17375E"/>
                <w:sz w:val="18"/>
                <w:szCs w:val="18"/>
              </w:rPr>
            </w:pPr>
            <w:r>
              <w:rPr>
                <w:rFonts w:ascii="Arial" w:hAnsi="Arial" w:cs="Arial"/>
                <w:b/>
                <w:color w:val="17375E"/>
                <w:sz w:val="18"/>
                <w:szCs w:val="18"/>
              </w:rPr>
              <w:t>*</w:t>
            </w:r>
            <w:r w:rsidRPr="00B133EA">
              <w:rPr>
                <w:rFonts w:ascii="Arial" w:hAnsi="Arial" w:cs="Arial"/>
                <w:b/>
                <w:color w:val="17375E"/>
                <w:sz w:val="18"/>
                <w:szCs w:val="18"/>
              </w:rPr>
              <w:t>Peace-of-mind Assistance if something goes wrong either with the booking process or during trav</w:t>
            </w:r>
            <w:r w:rsidR="00384EC6">
              <w:rPr>
                <w:rFonts w:ascii="Arial" w:hAnsi="Arial" w:cs="Arial"/>
                <w:b/>
                <w:color w:val="17375E"/>
                <w:sz w:val="18"/>
                <w:szCs w:val="18"/>
              </w:rPr>
              <w:t>el</w:t>
            </w:r>
          </w:p>
        </w:tc>
        <w:tc>
          <w:tcPr>
            <w:tcW w:w="1256" w:type="pct"/>
            <w:shd w:val="clear" w:color="auto" w:fill="auto"/>
          </w:tcPr>
          <w:p w:rsidR="00F75AF8" w:rsidRPr="00B133EA" w:rsidRDefault="00F75AF8" w:rsidP="00F75AF8">
            <w:pPr>
              <w:spacing w:line="276" w:lineRule="auto"/>
              <w:rPr>
                <w:rFonts w:ascii="Arial" w:hAnsi="Arial" w:cs="Arial"/>
                <w:sz w:val="18"/>
                <w:szCs w:val="18"/>
              </w:rPr>
            </w:pPr>
            <w:r w:rsidRPr="00B133EA">
              <w:rPr>
                <w:rFonts w:ascii="Arial" w:hAnsi="Arial" w:cs="Arial"/>
                <w:sz w:val="18"/>
                <w:szCs w:val="18"/>
              </w:rPr>
              <w:t>Help is available through each vendor’s call center numbers with a price tag attached</w:t>
            </w:r>
            <w:r>
              <w:rPr>
                <w:rFonts w:ascii="Arial" w:hAnsi="Arial" w:cs="Arial"/>
                <w:sz w:val="18"/>
                <w:szCs w:val="18"/>
              </w:rPr>
              <w:t xml:space="preserve"> for technical assistance.  If help is needed during travel, the traveler must contact the vendor directly for assistance.</w:t>
            </w:r>
          </w:p>
        </w:tc>
        <w:tc>
          <w:tcPr>
            <w:tcW w:w="1319" w:type="pct"/>
            <w:shd w:val="clear" w:color="auto" w:fill="auto"/>
          </w:tcPr>
          <w:p w:rsidR="00F75AF8" w:rsidRPr="00B133EA" w:rsidRDefault="00F75AF8" w:rsidP="00F75AF8">
            <w:pPr>
              <w:spacing w:line="276" w:lineRule="auto"/>
              <w:rPr>
                <w:rFonts w:ascii="Arial" w:hAnsi="Arial" w:cs="Arial"/>
                <w:sz w:val="18"/>
                <w:szCs w:val="18"/>
              </w:rPr>
            </w:pPr>
            <w:r w:rsidRPr="00B133EA">
              <w:rPr>
                <w:rFonts w:ascii="Arial" w:hAnsi="Arial" w:cs="Arial"/>
                <w:sz w:val="18"/>
                <w:szCs w:val="18"/>
              </w:rPr>
              <w:t xml:space="preserve">Most public sites can only be reached via email for technical website assistance only.  If help is needed during travel, the traveler must contact the air, car or hotel vendor directly for assistance.  </w:t>
            </w:r>
          </w:p>
        </w:tc>
        <w:tc>
          <w:tcPr>
            <w:tcW w:w="1539" w:type="pct"/>
            <w:shd w:val="clear" w:color="auto" w:fill="B9CDE5"/>
          </w:tcPr>
          <w:p w:rsidR="00F75AF8" w:rsidRPr="00B133EA" w:rsidRDefault="00F75AF8" w:rsidP="00F75AF8">
            <w:pPr>
              <w:spacing w:line="276" w:lineRule="auto"/>
              <w:rPr>
                <w:rFonts w:ascii="Arial" w:hAnsi="Arial" w:cs="Arial"/>
                <w:sz w:val="18"/>
                <w:szCs w:val="18"/>
              </w:rPr>
            </w:pPr>
            <w:r w:rsidRPr="00B133EA">
              <w:rPr>
                <w:rFonts w:ascii="Arial" w:hAnsi="Arial" w:cs="Arial"/>
                <w:sz w:val="18"/>
                <w:szCs w:val="18"/>
              </w:rPr>
              <w:t xml:space="preserve">One call does it all.  When a traveler needs help with either a technical site question or a travel concern, he or she calls T&amp;T and speaks to an employee-owner travel </w:t>
            </w:r>
            <w:r w:rsidR="007D0074">
              <w:rPr>
                <w:rFonts w:ascii="Arial" w:hAnsi="Arial" w:cs="Arial"/>
                <w:sz w:val="18"/>
                <w:szCs w:val="18"/>
              </w:rPr>
              <w:t xml:space="preserve">counselor </w:t>
            </w:r>
            <w:r w:rsidRPr="00B133EA">
              <w:rPr>
                <w:rFonts w:ascii="Arial" w:hAnsi="Arial" w:cs="Arial"/>
                <w:sz w:val="18"/>
                <w:szCs w:val="18"/>
              </w:rPr>
              <w:t>that can assist will all aspects of the concern; never an off-shore customer service assistant.</w:t>
            </w:r>
          </w:p>
        </w:tc>
      </w:tr>
      <w:tr w:rsidR="00F75AF8" w:rsidTr="003826F2">
        <w:trPr>
          <w:tblHeader/>
        </w:trPr>
        <w:tc>
          <w:tcPr>
            <w:tcW w:w="886" w:type="pct"/>
            <w:shd w:val="clear" w:color="auto" w:fill="auto"/>
          </w:tcPr>
          <w:p w:rsidR="00F75AF8" w:rsidRPr="00B133EA" w:rsidRDefault="00F75AF8" w:rsidP="00F75AF8">
            <w:pPr>
              <w:spacing w:line="276" w:lineRule="auto"/>
              <w:rPr>
                <w:rFonts w:ascii="Arial" w:hAnsi="Arial" w:cs="Arial"/>
                <w:b/>
                <w:color w:val="17375E"/>
                <w:sz w:val="18"/>
                <w:szCs w:val="18"/>
              </w:rPr>
            </w:pPr>
            <w:r>
              <w:rPr>
                <w:rFonts w:ascii="Arial" w:hAnsi="Arial" w:cs="Arial"/>
                <w:b/>
                <w:color w:val="17375E"/>
                <w:sz w:val="18"/>
                <w:szCs w:val="18"/>
              </w:rPr>
              <w:t>**</w:t>
            </w:r>
            <w:r w:rsidRPr="00B133EA">
              <w:rPr>
                <w:rFonts w:ascii="Arial" w:hAnsi="Arial" w:cs="Arial"/>
                <w:b/>
                <w:color w:val="17375E"/>
                <w:sz w:val="18"/>
                <w:szCs w:val="18"/>
              </w:rPr>
              <w:t>Security, knowing where employees are and safety assistance in times of crisis.</w:t>
            </w:r>
          </w:p>
        </w:tc>
        <w:tc>
          <w:tcPr>
            <w:tcW w:w="1256" w:type="pct"/>
            <w:shd w:val="clear" w:color="auto" w:fill="auto"/>
          </w:tcPr>
          <w:p w:rsidR="00F75AF8" w:rsidRPr="00B133EA" w:rsidRDefault="00F75AF8" w:rsidP="00F75AF8">
            <w:pPr>
              <w:spacing w:line="276" w:lineRule="auto"/>
              <w:rPr>
                <w:rFonts w:ascii="Arial" w:hAnsi="Arial" w:cs="Arial"/>
                <w:sz w:val="18"/>
                <w:szCs w:val="18"/>
              </w:rPr>
            </w:pPr>
            <w:r w:rsidRPr="00B133EA">
              <w:rPr>
                <w:rFonts w:ascii="Arial" w:hAnsi="Arial" w:cs="Arial"/>
                <w:sz w:val="18"/>
                <w:szCs w:val="18"/>
              </w:rPr>
              <w:t>No traveler tracking tools available.  Crisis assistance is available through the vendor call centers (many of which are off-shore) at first-come, first-served basis</w:t>
            </w:r>
            <w:proofErr w:type="gramStart"/>
            <w:r w:rsidRPr="00B133EA">
              <w:rPr>
                <w:rFonts w:ascii="Arial" w:hAnsi="Arial" w:cs="Arial"/>
                <w:sz w:val="18"/>
                <w:szCs w:val="18"/>
              </w:rPr>
              <w:t xml:space="preserve">. </w:t>
            </w:r>
            <w:proofErr w:type="gramEnd"/>
            <w:r w:rsidRPr="00B133EA">
              <w:rPr>
                <w:rFonts w:ascii="Arial" w:hAnsi="Arial" w:cs="Arial"/>
                <w:sz w:val="18"/>
                <w:szCs w:val="18"/>
              </w:rPr>
              <w:t>They have limited governance over the information of their clients.</w:t>
            </w:r>
          </w:p>
        </w:tc>
        <w:tc>
          <w:tcPr>
            <w:tcW w:w="1319" w:type="pct"/>
            <w:shd w:val="clear" w:color="auto" w:fill="auto"/>
          </w:tcPr>
          <w:p w:rsidR="00F75AF8" w:rsidRPr="00B133EA" w:rsidRDefault="00F75AF8" w:rsidP="00F75AF8">
            <w:pPr>
              <w:spacing w:line="276" w:lineRule="auto"/>
              <w:rPr>
                <w:rFonts w:ascii="Arial" w:hAnsi="Arial" w:cs="Arial"/>
                <w:sz w:val="18"/>
                <w:szCs w:val="18"/>
              </w:rPr>
            </w:pPr>
            <w:r w:rsidRPr="00B133EA">
              <w:rPr>
                <w:rFonts w:ascii="Arial" w:hAnsi="Arial" w:cs="Arial"/>
                <w:sz w:val="18"/>
                <w:szCs w:val="18"/>
              </w:rPr>
              <w:t>No traveler tracking tools available.  Little to no crisis assistance offered</w:t>
            </w:r>
            <w:proofErr w:type="gramStart"/>
            <w:r w:rsidRPr="00B133EA">
              <w:rPr>
                <w:rFonts w:ascii="Arial" w:hAnsi="Arial" w:cs="Arial"/>
                <w:sz w:val="18"/>
                <w:szCs w:val="18"/>
              </w:rPr>
              <w:t xml:space="preserve">. </w:t>
            </w:r>
            <w:proofErr w:type="gramEnd"/>
            <w:r w:rsidRPr="00B133EA">
              <w:rPr>
                <w:rFonts w:ascii="Arial" w:hAnsi="Arial" w:cs="Arial"/>
                <w:sz w:val="18"/>
                <w:szCs w:val="18"/>
              </w:rPr>
              <w:t>These sites are designed for booking only.  They have limited governance over the information of their clients.</w:t>
            </w:r>
          </w:p>
        </w:tc>
        <w:tc>
          <w:tcPr>
            <w:tcW w:w="1539" w:type="pct"/>
            <w:shd w:val="clear" w:color="auto" w:fill="B9CDE5"/>
          </w:tcPr>
          <w:p w:rsidR="00F75AF8" w:rsidRPr="00B133EA" w:rsidRDefault="00F75AF8" w:rsidP="00F75AF8">
            <w:pPr>
              <w:spacing w:line="276" w:lineRule="auto"/>
              <w:rPr>
                <w:rFonts w:ascii="Arial" w:hAnsi="Arial" w:cs="Arial"/>
                <w:sz w:val="18"/>
                <w:szCs w:val="18"/>
              </w:rPr>
            </w:pPr>
            <w:r w:rsidRPr="00B133EA">
              <w:rPr>
                <w:rFonts w:ascii="Arial" w:hAnsi="Arial" w:cs="Arial"/>
                <w:sz w:val="18"/>
                <w:szCs w:val="18"/>
              </w:rPr>
              <w:t>Complete and multiple traveler tracking tools available with 24/7 assistance</w:t>
            </w:r>
            <w:proofErr w:type="gramStart"/>
            <w:r w:rsidRPr="00B133EA">
              <w:rPr>
                <w:rFonts w:ascii="Arial" w:hAnsi="Arial" w:cs="Arial"/>
                <w:sz w:val="18"/>
                <w:szCs w:val="18"/>
              </w:rPr>
              <w:t xml:space="preserve">. </w:t>
            </w:r>
            <w:proofErr w:type="gramEnd"/>
            <w:r w:rsidRPr="00B133EA">
              <w:rPr>
                <w:rFonts w:ascii="Arial" w:hAnsi="Arial" w:cs="Arial"/>
                <w:sz w:val="18"/>
                <w:szCs w:val="18"/>
              </w:rPr>
              <w:t xml:space="preserve">Company and </w:t>
            </w:r>
            <w:r w:rsidR="001271CC">
              <w:rPr>
                <w:rFonts w:ascii="Arial" w:hAnsi="Arial" w:cs="Arial"/>
                <w:sz w:val="18"/>
                <w:szCs w:val="18"/>
              </w:rPr>
              <w:t>t</w:t>
            </w:r>
            <w:r w:rsidRPr="00B133EA">
              <w:rPr>
                <w:rFonts w:ascii="Arial" w:hAnsi="Arial" w:cs="Arial"/>
                <w:sz w:val="18"/>
                <w:szCs w:val="18"/>
              </w:rPr>
              <w:t>raveler information is held strictly confidential with high level security and encrypting processes.</w:t>
            </w:r>
          </w:p>
        </w:tc>
      </w:tr>
    </w:tbl>
    <w:p w:rsidR="008E3AA2" w:rsidRDefault="008E3AA2"/>
    <w:p w:rsidR="00DF19BE" w:rsidRDefault="00DF19BE"/>
    <w:tbl>
      <w:tblPr>
        <w:tblpPr w:leftFromText="180" w:rightFromText="180" w:vertAnchor="page" w:horzAnchor="margin" w:tblpY="15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97"/>
        <w:gridCol w:w="3780"/>
        <w:gridCol w:w="3780"/>
        <w:gridCol w:w="3871"/>
      </w:tblGrid>
      <w:tr w:rsidR="005A27BC" w:rsidTr="005A27BC">
        <w:trPr>
          <w:tblHeader/>
        </w:trPr>
        <w:tc>
          <w:tcPr>
            <w:tcW w:w="1011" w:type="pct"/>
            <w:shd w:val="clear" w:color="auto" w:fill="17375E"/>
          </w:tcPr>
          <w:p w:rsidR="005A27BC" w:rsidRPr="00B133EA" w:rsidRDefault="005A27BC" w:rsidP="005A27BC">
            <w:pPr>
              <w:spacing w:line="276" w:lineRule="auto"/>
              <w:rPr>
                <w:rFonts w:ascii="Arial" w:hAnsi="Arial" w:cs="Arial"/>
                <w:b/>
                <w:sz w:val="18"/>
                <w:szCs w:val="18"/>
              </w:rPr>
            </w:pPr>
            <w:r w:rsidRPr="00B133EA">
              <w:rPr>
                <w:rFonts w:ascii="Arial" w:hAnsi="Arial" w:cs="Arial"/>
                <w:b/>
                <w:sz w:val="18"/>
                <w:szCs w:val="18"/>
              </w:rPr>
              <w:lastRenderedPageBreak/>
              <w:t>Traveler</w:t>
            </w:r>
            <w:r>
              <w:rPr>
                <w:rFonts w:ascii="Arial" w:hAnsi="Arial" w:cs="Arial"/>
                <w:b/>
                <w:sz w:val="18"/>
                <w:szCs w:val="18"/>
              </w:rPr>
              <w:t xml:space="preserve">* and Company** </w:t>
            </w:r>
            <w:r w:rsidRPr="00B133EA">
              <w:rPr>
                <w:rFonts w:ascii="Arial" w:hAnsi="Arial" w:cs="Arial"/>
                <w:b/>
                <w:sz w:val="18"/>
                <w:szCs w:val="18"/>
              </w:rPr>
              <w:t xml:space="preserve"> Requirements:</w:t>
            </w:r>
          </w:p>
          <w:p w:rsidR="005A27BC" w:rsidRPr="00B133EA" w:rsidRDefault="005A27BC" w:rsidP="005A27BC">
            <w:pPr>
              <w:spacing w:line="276" w:lineRule="auto"/>
              <w:rPr>
                <w:rFonts w:ascii="Arial" w:hAnsi="Arial" w:cs="Arial"/>
                <w:b/>
                <w:sz w:val="18"/>
                <w:szCs w:val="18"/>
              </w:rPr>
            </w:pPr>
          </w:p>
        </w:tc>
        <w:tc>
          <w:tcPr>
            <w:tcW w:w="1319" w:type="pct"/>
            <w:shd w:val="clear" w:color="auto" w:fill="17375E"/>
          </w:tcPr>
          <w:p w:rsidR="005A27BC" w:rsidRPr="00B133EA" w:rsidRDefault="005A27BC" w:rsidP="005A27BC">
            <w:pPr>
              <w:spacing w:line="276" w:lineRule="auto"/>
              <w:rPr>
                <w:rFonts w:ascii="Arial" w:hAnsi="Arial" w:cs="Arial"/>
                <w:b/>
                <w:sz w:val="18"/>
                <w:szCs w:val="18"/>
              </w:rPr>
            </w:pPr>
            <w:r w:rsidRPr="00B133EA">
              <w:rPr>
                <w:rFonts w:ascii="Arial" w:hAnsi="Arial" w:cs="Arial"/>
                <w:b/>
                <w:sz w:val="18"/>
                <w:szCs w:val="18"/>
              </w:rPr>
              <w:t>Airline, Hotel, and Car Rental Web Sites Offer</w:t>
            </w:r>
          </w:p>
        </w:tc>
        <w:tc>
          <w:tcPr>
            <w:tcW w:w="1319" w:type="pct"/>
            <w:shd w:val="clear" w:color="auto" w:fill="17375E"/>
          </w:tcPr>
          <w:p w:rsidR="005A27BC" w:rsidRPr="00B133EA" w:rsidRDefault="005A27BC" w:rsidP="005A27BC">
            <w:pPr>
              <w:spacing w:line="276" w:lineRule="auto"/>
              <w:rPr>
                <w:rFonts w:ascii="Arial" w:hAnsi="Arial" w:cs="Arial"/>
                <w:b/>
                <w:sz w:val="18"/>
                <w:szCs w:val="18"/>
              </w:rPr>
            </w:pPr>
            <w:r w:rsidRPr="00B133EA">
              <w:rPr>
                <w:rFonts w:ascii="Arial" w:hAnsi="Arial" w:cs="Arial"/>
                <w:b/>
                <w:sz w:val="18"/>
                <w:szCs w:val="18"/>
              </w:rPr>
              <w:t>Online Providers and Public Search Sites Offer</w:t>
            </w:r>
          </w:p>
        </w:tc>
        <w:tc>
          <w:tcPr>
            <w:tcW w:w="1351" w:type="pct"/>
            <w:shd w:val="clear" w:color="auto" w:fill="17375E"/>
          </w:tcPr>
          <w:p w:rsidR="005A27BC" w:rsidRPr="00B133EA" w:rsidRDefault="005A27BC" w:rsidP="005A27BC">
            <w:pPr>
              <w:spacing w:line="276" w:lineRule="auto"/>
              <w:rPr>
                <w:rFonts w:ascii="Arial" w:hAnsi="Arial" w:cs="Arial"/>
                <w:b/>
                <w:sz w:val="18"/>
                <w:szCs w:val="18"/>
              </w:rPr>
            </w:pPr>
            <w:r w:rsidRPr="00B133EA">
              <w:rPr>
                <w:rFonts w:ascii="Arial" w:hAnsi="Arial" w:cs="Arial"/>
                <w:b/>
                <w:sz w:val="18"/>
                <w:szCs w:val="18"/>
              </w:rPr>
              <w:t>Travel and Transport’s Managed Travel Offer</w:t>
            </w:r>
          </w:p>
        </w:tc>
      </w:tr>
      <w:tr w:rsidR="005A27BC" w:rsidTr="005A27BC">
        <w:trPr>
          <w:tblHeader/>
        </w:trPr>
        <w:tc>
          <w:tcPr>
            <w:tcW w:w="1011" w:type="pct"/>
            <w:shd w:val="clear" w:color="auto" w:fill="auto"/>
          </w:tcPr>
          <w:p w:rsidR="005A27BC" w:rsidRPr="00B133EA" w:rsidRDefault="005A27BC" w:rsidP="005A27BC">
            <w:pPr>
              <w:spacing w:line="276" w:lineRule="auto"/>
              <w:rPr>
                <w:rFonts w:ascii="Arial" w:hAnsi="Arial" w:cs="Arial"/>
                <w:b/>
                <w:color w:val="17375E"/>
                <w:sz w:val="18"/>
                <w:szCs w:val="18"/>
              </w:rPr>
            </w:pPr>
            <w:r>
              <w:rPr>
                <w:rFonts w:ascii="Arial" w:hAnsi="Arial" w:cs="Arial"/>
                <w:b/>
                <w:color w:val="17375E"/>
                <w:sz w:val="18"/>
                <w:szCs w:val="18"/>
              </w:rPr>
              <w:t>**</w:t>
            </w:r>
            <w:r w:rsidRPr="00B133EA">
              <w:rPr>
                <w:rFonts w:ascii="Arial" w:hAnsi="Arial" w:cs="Arial"/>
                <w:b/>
                <w:color w:val="17375E"/>
                <w:sz w:val="18"/>
                <w:szCs w:val="18"/>
              </w:rPr>
              <w:t>Control spending</w:t>
            </w:r>
          </w:p>
        </w:tc>
        <w:tc>
          <w:tcPr>
            <w:tcW w:w="1319" w:type="pct"/>
            <w:shd w:val="clear" w:color="auto" w:fill="auto"/>
          </w:tcPr>
          <w:p w:rsidR="005A27BC" w:rsidRPr="00B133EA" w:rsidRDefault="005A27BC" w:rsidP="005A27BC">
            <w:pPr>
              <w:spacing w:line="276" w:lineRule="auto"/>
              <w:rPr>
                <w:rFonts w:ascii="Arial" w:hAnsi="Arial" w:cs="Arial"/>
                <w:sz w:val="18"/>
                <w:szCs w:val="18"/>
              </w:rPr>
            </w:pPr>
            <w:r w:rsidRPr="00B133EA">
              <w:rPr>
                <w:rFonts w:ascii="Arial" w:hAnsi="Arial" w:cs="Arial"/>
                <w:sz w:val="18"/>
                <w:szCs w:val="18"/>
              </w:rPr>
              <w:t>No control, spending is at employee’s discretion</w:t>
            </w:r>
          </w:p>
        </w:tc>
        <w:tc>
          <w:tcPr>
            <w:tcW w:w="1319" w:type="pct"/>
            <w:shd w:val="clear" w:color="auto" w:fill="auto"/>
          </w:tcPr>
          <w:p w:rsidR="005A27BC" w:rsidRPr="00B133EA" w:rsidRDefault="005A27BC" w:rsidP="005A27BC">
            <w:pPr>
              <w:spacing w:line="276" w:lineRule="auto"/>
              <w:rPr>
                <w:rFonts w:ascii="Arial" w:hAnsi="Arial" w:cs="Arial"/>
                <w:sz w:val="18"/>
                <w:szCs w:val="18"/>
              </w:rPr>
            </w:pPr>
            <w:r w:rsidRPr="00B133EA">
              <w:rPr>
                <w:rFonts w:ascii="Arial" w:hAnsi="Arial" w:cs="Arial"/>
                <w:sz w:val="18"/>
                <w:szCs w:val="18"/>
              </w:rPr>
              <w:t>No control, spending is at employee’s discretion</w:t>
            </w:r>
          </w:p>
        </w:tc>
        <w:tc>
          <w:tcPr>
            <w:tcW w:w="1351" w:type="pct"/>
            <w:shd w:val="clear" w:color="auto" w:fill="B9CDE5"/>
          </w:tcPr>
          <w:p w:rsidR="005A27BC" w:rsidRPr="00B133EA" w:rsidRDefault="005A27BC" w:rsidP="005A27BC">
            <w:pPr>
              <w:spacing w:line="276" w:lineRule="auto"/>
              <w:rPr>
                <w:rFonts w:ascii="Arial" w:hAnsi="Arial" w:cs="Arial"/>
                <w:sz w:val="18"/>
                <w:szCs w:val="18"/>
              </w:rPr>
            </w:pPr>
            <w:r w:rsidRPr="00B133EA">
              <w:rPr>
                <w:rFonts w:ascii="Arial" w:hAnsi="Arial" w:cs="Arial"/>
                <w:sz w:val="18"/>
                <w:szCs w:val="18"/>
              </w:rPr>
              <w:t>Customizable control tools that allow the company to set and manage policies, promote preferred suppliers, pre-approve and track purchasing activities</w:t>
            </w:r>
            <w:proofErr w:type="gramStart"/>
            <w:r>
              <w:rPr>
                <w:rFonts w:ascii="Arial" w:hAnsi="Arial" w:cs="Arial"/>
                <w:sz w:val="18"/>
                <w:szCs w:val="18"/>
              </w:rPr>
              <w:t>.</w:t>
            </w:r>
            <w:r w:rsidRPr="00B133EA">
              <w:rPr>
                <w:rFonts w:ascii="Arial" w:hAnsi="Arial" w:cs="Arial"/>
                <w:sz w:val="18"/>
                <w:szCs w:val="18"/>
              </w:rPr>
              <w:t xml:space="preserve"> </w:t>
            </w:r>
            <w:proofErr w:type="gramEnd"/>
          </w:p>
        </w:tc>
      </w:tr>
      <w:tr w:rsidR="005A27BC" w:rsidTr="005A27BC">
        <w:trPr>
          <w:tblHeader/>
        </w:trPr>
        <w:tc>
          <w:tcPr>
            <w:tcW w:w="1011" w:type="pct"/>
            <w:shd w:val="clear" w:color="auto" w:fill="auto"/>
          </w:tcPr>
          <w:p w:rsidR="005A27BC" w:rsidRPr="00B133EA" w:rsidRDefault="005A27BC" w:rsidP="005A27BC">
            <w:pPr>
              <w:spacing w:line="276" w:lineRule="auto"/>
              <w:rPr>
                <w:rFonts w:ascii="Arial" w:hAnsi="Arial" w:cs="Arial"/>
                <w:b/>
                <w:color w:val="17375E"/>
                <w:sz w:val="18"/>
                <w:szCs w:val="18"/>
              </w:rPr>
            </w:pPr>
            <w:r>
              <w:rPr>
                <w:rFonts w:ascii="Arial" w:hAnsi="Arial" w:cs="Arial"/>
                <w:b/>
                <w:color w:val="17375E"/>
                <w:sz w:val="18"/>
                <w:szCs w:val="18"/>
              </w:rPr>
              <w:t>**</w:t>
            </w:r>
            <w:r w:rsidRPr="00B133EA">
              <w:rPr>
                <w:rFonts w:ascii="Arial" w:hAnsi="Arial" w:cs="Arial"/>
                <w:b/>
                <w:color w:val="17375E"/>
                <w:sz w:val="18"/>
                <w:szCs w:val="18"/>
              </w:rPr>
              <w:t>Reporting</w:t>
            </w:r>
          </w:p>
        </w:tc>
        <w:tc>
          <w:tcPr>
            <w:tcW w:w="1319" w:type="pct"/>
            <w:shd w:val="clear" w:color="auto" w:fill="auto"/>
          </w:tcPr>
          <w:p w:rsidR="005A27BC" w:rsidRPr="00B133EA" w:rsidRDefault="005A27BC" w:rsidP="005A27BC">
            <w:pPr>
              <w:spacing w:line="276" w:lineRule="auto"/>
              <w:rPr>
                <w:rFonts w:ascii="Arial" w:hAnsi="Arial" w:cs="Arial"/>
                <w:sz w:val="18"/>
                <w:szCs w:val="18"/>
              </w:rPr>
            </w:pPr>
            <w:r w:rsidRPr="00B133EA">
              <w:rPr>
                <w:rFonts w:ascii="Arial" w:hAnsi="Arial" w:cs="Arial"/>
                <w:sz w:val="18"/>
                <w:szCs w:val="18"/>
              </w:rPr>
              <w:t xml:space="preserve">Limited canned </w:t>
            </w:r>
            <w:proofErr w:type="gramStart"/>
            <w:r w:rsidRPr="00B133EA">
              <w:rPr>
                <w:rFonts w:ascii="Arial" w:hAnsi="Arial" w:cs="Arial"/>
                <w:sz w:val="18"/>
                <w:szCs w:val="18"/>
              </w:rPr>
              <w:t>reporting</w:t>
            </w:r>
            <w:proofErr w:type="gramEnd"/>
            <w:r w:rsidRPr="00B133EA">
              <w:rPr>
                <w:rFonts w:ascii="Arial" w:hAnsi="Arial" w:cs="Arial"/>
                <w:sz w:val="18"/>
                <w:szCs w:val="18"/>
              </w:rPr>
              <w:t xml:space="preserve"> available from some of the </w:t>
            </w:r>
            <w:r>
              <w:rPr>
                <w:rFonts w:ascii="Arial" w:hAnsi="Arial" w:cs="Arial"/>
                <w:sz w:val="18"/>
                <w:szCs w:val="18"/>
              </w:rPr>
              <w:t>vendors.</w:t>
            </w:r>
          </w:p>
        </w:tc>
        <w:tc>
          <w:tcPr>
            <w:tcW w:w="1319" w:type="pct"/>
            <w:shd w:val="clear" w:color="auto" w:fill="auto"/>
          </w:tcPr>
          <w:p w:rsidR="005A27BC" w:rsidRPr="00B133EA" w:rsidRDefault="005A27BC" w:rsidP="005A27BC">
            <w:pPr>
              <w:spacing w:line="276" w:lineRule="auto"/>
              <w:rPr>
                <w:rFonts w:ascii="Arial" w:hAnsi="Arial" w:cs="Arial"/>
                <w:sz w:val="18"/>
                <w:szCs w:val="18"/>
              </w:rPr>
            </w:pPr>
            <w:r w:rsidRPr="00B133EA">
              <w:rPr>
                <w:rFonts w:ascii="Arial" w:hAnsi="Arial" w:cs="Arial"/>
                <w:sz w:val="18"/>
                <w:szCs w:val="18"/>
              </w:rPr>
              <w:t>Reporting not offered.</w:t>
            </w:r>
          </w:p>
        </w:tc>
        <w:tc>
          <w:tcPr>
            <w:tcW w:w="1351" w:type="pct"/>
            <w:shd w:val="clear" w:color="auto" w:fill="B9CDE5"/>
          </w:tcPr>
          <w:p w:rsidR="005A27BC" w:rsidRPr="00B133EA" w:rsidRDefault="005A27BC" w:rsidP="005A27BC">
            <w:pPr>
              <w:spacing w:line="276" w:lineRule="auto"/>
              <w:rPr>
                <w:rFonts w:ascii="Arial" w:hAnsi="Arial" w:cs="Arial"/>
                <w:sz w:val="18"/>
                <w:szCs w:val="18"/>
              </w:rPr>
            </w:pPr>
            <w:r w:rsidRPr="00B133EA">
              <w:rPr>
                <w:rFonts w:ascii="Arial" w:hAnsi="Arial" w:cs="Arial"/>
                <w:sz w:val="18"/>
                <w:szCs w:val="18"/>
              </w:rPr>
              <w:t xml:space="preserve">Broad spectrum of </w:t>
            </w:r>
            <w:r>
              <w:rPr>
                <w:rFonts w:ascii="Arial" w:hAnsi="Arial" w:cs="Arial"/>
                <w:sz w:val="18"/>
                <w:szCs w:val="18"/>
              </w:rPr>
              <w:t xml:space="preserve">customizable </w:t>
            </w:r>
            <w:r w:rsidRPr="00B133EA">
              <w:rPr>
                <w:rFonts w:ascii="Arial" w:hAnsi="Arial" w:cs="Arial"/>
                <w:sz w:val="18"/>
                <w:szCs w:val="18"/>
              </w:rPr>
              <w:t xml:space="preserve">pre and post-trip data </w:t>
            </w:r>
            <w:r>
              <w:rPr>
                <w:rFonts w:ascii="Arial" w:hAnsi="Arial" w:cs="Arial"/>
                <w:sz w:val="18"/>
                <w:szCs w:val="18"/>
              </w:rPr>
              <w:t xml:space="preserve">reporting tools </w:t>
            </w:r>
            <w:r w:rsidRPr="00B133EA">
              <w:rPr>
                <w:rFonts w:ascii="Arial" w:hAnsi="Arial" w:cs="Arial"/>
                <w:sz w:val="18"/>
                <w:szCs w:val="18"/>
              </w:rPr>
              <w:t>for both high level overview and drillable functionality to the individual traveler details</w:t>
            </w:r>
            <w:proofErr w:type="gramStart"/>
            <w:r w:rsidRPr="00B133EA">
              <w:rPr>
                <w:rFonts w:ascii="Arial" w:hAnsi="Arial" w:cs="Arial"/>
                <w:sz w:val="18"/>
                <w:szCs w:val="18"/>
              </w:rPr>
              <w:t xml:space="preserve">. </w:t>
            </w:r>
            <w:proofErr w:type="gramEnd"/>
            <w:r w:rsidRPr="00B133EA">
              <w:rPr>
                <w:rFonts w:ascii="Arial" w:hAnsi="Arial" w:cs="Arial"/>
                <w:sz w:val="18"/>
                <w:szCs w:val="18"/>
              </w:rPr>
              <w:t>Reports can be transmitted automatically via email push technology for regularly needed reports.</w:t>
            </w:r>
          </w:p>
        </w:tc>
      </w:tr>
      <w:tr w:rsidR="005A27BC" w:rsidTr="005A27BC">
        <w:trPr>
          <w:tblHeader/>
        </w:trPr>
        <w:tc>
          <w:tcPr>
            <w:tcW w:w="1011" w:type="pct"/>
            <w:shd w:val="clear" w:color="auto" w:fill="auto"/>
          </w:tcPr>
          <w:p w:rsidR="005A27BC" w:rsidRPr="00B133EA" w:rsidRDefault="005A27BC" w:rsidP="005A27BC">
            <w:pPr>
              <w:spacing w:line="276" w:lineRule="auto"/>
              <w:rPr>
                <w:rFonts w:ascii="Arial" w:hAnsi="Arial" w:cs="Arial"/>
                <w:b/>
                <w:color w:val="17375E"/>
                <w:sz w:val="18"/>
                <w:szCs w:val="18"/>
              </w:rPr>
            </w:pPr>
            <w:r>
              <w:rPr>
                <w:rFonts w:ascii="Arial" w:hAnsi="Arial" w:cs="Arial"/>
                <w:b/>
                <w:color w:val="17375E"/>
                <w:sz w:val="18"/>
                <w:szCs w:val="18"/>
              </w:rPr>
              <w:t>**</w:t>
            </w:r>
            <w:r w:rsidRPr="00B133EA">
              <w:rPr>
                <w:rFonts w:ascii="Arial" w:hAnsi="Arial" w:cs="Arial"/>
                <w:b/>
                <w:color w:val="17375E"/>
                <w:sz w:val="18"/>
                <w:szCs w:val="18"/>
              </w:rPr>
              <w:t>Benchmark savings opportunities to negotiate with vendors</w:t>
            </w:r>
          </w:p>
        </w:tc>
        <w:tc>
          <w:tcPr>
            <w:tcW w:w="1319" w:type="pct"/>
            <w:shd w:val="clear" w:color="auto" w:fill="auto"/>
          </w:tcPr>
          <w:p w:rsidR="005A27BC" w:rsidRPr="00B133EA" w:rsidRDefault="005A27BC" w:rsidP="005A27BC">
            <w:pPr>
              <w:spacing w:line="276" w:lineRule="auto"/>
              <w:rPr>
                <w:rFonts w:ascii="Arial" w:hAnsi="Arial" w:cs="Arial"/>
                <w:sz w:val="18"/>
                <w:szCs w:val="18"/>
              </w:rPr>
            </w:pPr>
            <w:r w:rsidRPr="00B133EA">
              <w:rPr>
                <w:rFonts w:ascii="Arial" w:hAnsi="Arial" w:cs="Arial"/>
                <w:sz w:val="18"/>
                <w:szCs w:val="18"/>
              </w:rPr>
              <w:t>No benchmarking offered.  Negotiations for contract savings must be approached with each individual supplier.</w:t>
            </w:r>
          </w:p>
        </w:tc>
        <w:tc>
          <w:tcPr>
            <w:tcW w:w="1319" w:type="pct"/>
            <w:shd w:val="clear" w:color="auto" w:fill="auto"/>
          </w:tcPr>
          <w:p w:rsidR="005A27BC" w:rsidRPr="00B133EA" w:rsidRDefault="005A27BC" w:rsidP="005A27BC">
            <w:pPr>
              <w:spacing w:line="276" w:lineRule="auto"/>
              <w:rPr>
                <w:rFonts w:ascii="Arial" w:hAnsi="Arial" w:cs="Arial"/>
                <w:sz w:val="18"/>
                <w:szCs w:val="18"/>
              </w:rPr>
            </w:pPr>
            <w:r w:rsidRPr="00B133EA">
              <w:rPr>
                <w:rFonts w:ascii="Arial" w:hAnsi="Arial" w:cs="Arial"/>
                <w:sz w:val="18"/>
                <w:szCs w:val="18"/>
              </w:rPr>
              <w:t xml:space="preserve">No benchmarking offered.  </w:t>
            </w:r>
            <w:proofErr w:type="gramStart"/>
            <w:r w:rsidRPr="00B133EA">
              <w:rPr>
                <w:rFonts w:ascii="Arial" w:hAnsi="Arial" w:cs="Arial"/>
                <w:sz w:val="18"/>
                <w:szCs w:val="18"/>
              </w:rPr>
              <w:t xml:space="preserve">No assistance for negotiations </w:t>
            </w:r>
            <w:r>
              <w:rPr>
                <w:rFonts w:ascii="Arial" w:hAnsi="Arial" w:cs="Arial"/>
                <w:sz w:val="18"/>
                <w:szCs w:val="18"/>
              </w:rPr>
              <w:t>since vend</w:t>
            </w:r>
            <w:r w:rsidRPr="00384EC6">
              <w:rPr>
                <w:rFonts w:ascii="Arial" w:hAnsi="Arial" w:cs="Arial"/>
                <w:sz w:val="18"/>
                <w:szCs w:val="18"/>
              </w:rPr>
              <w:t>or contracts can</w:t>
            </w:r>
            <w:r w:rsidR="001271CC" w:rsidRPr="00384EC6">
              <w:rPr>
                <w:rFonts w:ascii="Arial" w:hAnsi="Arial" w:cs="Arial"/>
                <w:sz w:val="18"/>
                <w:szCs w:val="18"/>
              </w:rPr>
              <w:t>not</w:t>
            </w:r>
            <w:r w:rsidRPr="00384EC6">
              <w:rPr>
                <w:rFonts w:ascii="Arial" w:hAnsi="Arial" w:cs="Arial"/>
                <w:sz w:val="18"/>
                <w:szCs w:val="18"/>
              </w:rPr>
              <w:t xml:space="preserve"> be used with these types of sites.</w:t>
            </w:r>
            <w:proofErr w:type="gramEnd"/>
          </w:p>
        </w:tc>
        <w:tc>
          <w:tcPr>
            <w:tcW w:w="1351" w:type="pct"/>
            <w:shd w:val="clear" w:color="auto" w:fill="B9CDE5"/>
          </w:tcPr>
          <w:p w:rsidR="005A27BC" w:rsidRPr="00B133EA" w:rsidRDefault="005A27BC" w:rsidP="005A27BC">
            <w:pPr>
              <w:spacing w:line="276" w:lineRule="auto"/>
              <w:rPr>
                <w:rFonts w:ascii="Arial" w:hAnsi="Arial" w:cs="Arial"/>
                <w:sz w:val="18"/>
                <w:szCs w:val="18"/>
              </w:rPr>
            </w:pPr>
            <w:r w:rsidRPr="00B133EA">
              <w:rPr>
                <w:rFonts w:ascii="Arial" w:hAnsi="Arial" w:cs="Arial"/>
                <w:sz w:val="18"/>
                <w:szCs w:val="18"/>
              </w:rPr>
              <w:t>Benchmarking tool to gauge against internal and external data sources.  Especially helpful in negotiating with suppliers for the “right” contract savings that fit the needs of the company and its travelers.</w:t>
            </w:r>
          </w:p>
        </w:tc>
      </w:tr>
      <w:tr w:rsidR="0056370B" w:rsidTr="005A27BC">
        <w:trPr>
          <w:tblHeader/>
        </w:trPr>
        <w:tc>
          <w:tcPr>
            <w:tcW w:w="1011" w:type="pct"/>
            <w:shd w:val="clear" w:color="auto" w:fill="auto"/>
          </w:tcPr>
          <w:p w:rsidR="0056370B" w:rsidRPr="00B133EA" w:rsidRDefault="0056370B" w:rsidP="0056370B">
            <w:pPr>
              <w:spacing w:line="276" w:lineRule="auto"/>
              <w:rPr>
                <w:rFonts w:ascii="Arial" w:hAnsi="Arial" w:cs="Arial"/>
                <w:b/>
                <w:color w:val="17375E"/>
                <w:sz w:val="18"/>
                <w:szCs w:val="18"/>
              </w:rPr>
            </w:pPr>
            <w:r>
              <w:rPr>
                <w:rFonts w:ascii="Arial" w:hAnsi="Arial" w:cs="Arial"/>
                <w:b/>
                <w:color w:val="17375E"/>
                <w:sz w:val="18"/>
                <w:szCs w:val="18"/>
              </w:rPr>
              <w:t>**</w:t>
            </w:r>
            <w:r w:rsidRPr="00B133EA">
              <w:rPr>
                <w:rFonts w:ascii="Arial" w:hAnsi="Arial" w:cs="Arial"/>
                <w:b/>
                <w:color w:val="17375E"/>
                <w:sz w:val="18"/>
                <w:szCs w:val="18"/>
              </w:rPr>
              <w:t>Quality Checks</w:t>
            </w:r>
          </w:p>
        </w:tc>
        <w:tc>
          <w:tcPr>
            <w:tcW w:w="1319" w:type="pct"/>
            <w:shd w:val="clear" w:color="auto" w:fill="auto"/>
          </w:tcPr>
          <w:p w:rsidR="0056370B" w:rsidRPr="00B133EA" w:rsidRDefault="0056370B" w:rsidP="0056370B">
            <w:pPr>
              <w:spacing w:line="276" w:lineRule="auto"/>
              <w:rPr>
                <w:rFonts w:ascii="Arial" w:hAnsi="Arial" w:cs="Arial"/>
                <w:sz w:val="18"/>
                <w:szCs w:val="18"/>
              </w:rPr>
            </w:pPr>
            <w:r w:rsidRPr="00B133EA">
              <w:rPr>
                <w:rFonts w:ascii="Arial" w:hAnsi="Arial" w:cs="Arial"/>
                <w:sz w:val="18"/>
                <w:szCs w:val="18"/>
              </w:rPr>
              <w:t>Very limited</w:t>
            </w:r>
            <w:r>
              <w:rPr>
                <w:rFonts w:ascii="Arial" w:hAnsi="Arial" w:cs="Arial"/>
                <w:sz w:val="18"/>
                <w:szCs w:val="18"/>
              </w:rPr>
              <w:t>, some checks available</w:t>
            </w:r>
            <w:r w:rsidRPr="00B133EA">
              <w:rPr>
                <w:rFonts w:ascii="Arial" w:hAnsi="Arial" w:cs="Arial"/>
                <w:sz w:val="18"/>
                <w:szCs w:val="18"/>
              </w:rPr>
              <w:t xml:space="preserve"> for frequent travelers that have entered a valid </w:t>
            </w:r>
            <w:r>
              <w:rPr>
                <w:rFonts w:ascii="Arial" w:hAnsi="Arial" w:cs="Arial"/>
                <w:sz w:val="18"/>
                <w:szCs w:val="18"/>
              </w:rPr>
              <w:t xml:space="preserve">ID </w:t>
            </w:r>
            <w:r w:rsidRPr="00B133EA">
              <w:rPr>
                <w:rFonts w:ascii="Arial" w:hAnsi="Arial" w:cs="Arial"/>
                <w:sz w:val="18"/>
                <w:szCs w:val="18"/>
              </w:rPr>
              <w:t>number</w:t>
            </w:r>
            <w:r>
              <w:rPr>
                <w:rFonts w:ascii="Arial" w:hAnsi="Arial" w:cs="Arial"/>
                <w:sz w:val="18"/>
                <w:szCs w:val="18"/>
              </w:rPr>
              <w:t>.</w:t>
            </w:r>
          </w:p>
        </w:tc>
        <w:tc>
          <w:tcPr>
            <w:tcW w:w="1319" w:type="pct"/>
            <w:shd w:val="clear" w:color="auto" w:fill="auto"/>
          </w:tcPr>
          <w:p w:rsidR="0056370B" w:rsidRPr="00B133EA" w:rsidRDefault="0056370B" w:rsidP="0056370B">
            <w:pPr>
              <w:spacing w:line="276" w:lineRule="auto"/>
              <w:rPr>
                <w:rFonts w:ascii="Arial" w:hAnsi="Arial" w:cs="Arial"/>
                <w:sz w:val="18"/>
                <w:szCs w:val="18"/>
              </w:rPr>
            </w:pPr>
            <w:r>
              <w:rPr>
                <w:rFonts w:ascii="Arial" w:hAnsi="Arial" w:cs="Arial"/>
                <w:sz w:val="18"/>
                <w:szCs w:val="18"/>
              </w:rPr>
              <w:t>Not offered</w:t>
            </w:r>
          </w:p>
        </w:tc>
        <w:tc>
          <w:tcPr>
            <w:tcW w:w="1351" w:type="pct"/>
            <w:shd w:val="clear" w:color="auto" w:fill="B9CDE5"/>
          </w:tcPr>
          <w:p w:rsidR="0056370B" w:rsidRPr="00384EC6" w:rsidRDefault="0056370B" w:rsidP="0056370B">
            <w:pPr>
              <w:spacing w:line="276" w:lineRule="auto"/>
              <w:rPr>
                <w:rFonts w:ascii="Arial" w:hAnsi="Arial" w:cs="Arial"/>
                <w:sz w:val="18"/>
                <w:szCs w:val="18"/>
              </w:rPr>
            </w:pPr>
            <w:r w:rsidRPr="00384EC6">
              <w:rPr>
                <w:rFonts w:ascii="Arial" w:hAnsi="Arial" w:cs="Arial"/>
                <w:sz w:val="18"/>
                <w:szCs w:val="18"/>
              </w:rPr>
              <w:t xml:space="preserve">Comprehensive 24/7 quality assurance systems that look for preferred seating, preferred flights and lower fares both before </w:t>
            </w:r>
            <w:r w:rsidR="001271CC" w:rsidRPr="00384EC6">
              <w:rPr>
                <w:rFonts w:ascii="Arial" w:hAnsi="Arial" w:cs="Arial"/>
                <w:sz w:val="18"/>
                <w:szCs w:val="18"/>
              </w:rPr>
              <w:t xml:space="preserve">and </w:t>
            </w:r>
            <w:r w:rsidRPr="00384EC6">
              <w:rPr>
                <w:rFonts w:ascii="Arial" w:hAnsi="Arial" w:cs="Arial"/>
                <w:sz w:val="18"/>
                <w:szCs w:val="18"/>
              </w:rPr>
              <w:t>after ticketing</w:t>
            </w:r>
            <w:proofErr w:type="gramStart"/>
            <w:r w:rsidRPr="00384EC6">
              <w:rPr>
                <w:rFonts w:ascii="Arial" w:hAnsi="Arial" w:cs="Arial"/>
                <w:sz w:val="18"/>
                <w:szCs w:val="18"/>
              </w:rPr>
              <w:t xml:space="preserve">. </w:t>
            </w:r>
            <w:proofErr w:type="gramEnd"/>
            <w:r w:rsidRPr="00384EC6">
              <w:rPr>
                <w:rFonts w:ascii="Arial" w:hAnsi="Arial" w:cs="Arial"/>
                <w:sz w:val="18"/>
                <w:szCs w:val="18"/>
              </w:rPr>
              <w:t>Pre-trip approval and policy checks also available.</w:t>
            </w:r>
          </w:p>
        </w:tc>
      </w:tr>
      <w:tr w:rsidR="0056370B" w:rsidTr="005A27BC">
        <w:trPr>
          <w:tblHeader/>
        </w:trPr>
        <w:tc>
          <w:tcPr>
            <w:tcW w:w="1011" w:type="pct"/>
            <w:shd w:val="clear" w:color="auto" w:fill="auto"/>
          </w:tcPr>
          <w:p w:rsidR="0056370B" w:rsidRPr="00B133EA" w:rsidRDefault="0056370B" w:rsidP="0056370B">
            <w:pPr>
              <w:spacing w:line="276" w:lineRule="auto"/>
              <w:rPr>
                <w:rFonts w:ascii="Arial" w:hAnsi="Arial" w:cs="Arial"/>
                <w:b/>
                <w:color w:val="17375E"/>
                <w:sz w:val="18"/>
                <w:szCs w:val="18"/>
              </w:rPr>
            </w:pPr>
            <w:r>
              <w:rPr>
                <w:rFonts w:ascii="Arial" w:hAnsi="Arial" w:cs="Arial"/>
                <w:b/>
                <w:color w:val="17375E"/>
                <w:sz w:val="18"/>
                <w:szCs w:val="18"/>
              </w:rPr>
              <w:t>**</w:t>
            </w:r>
            <w:r w:rsidRPr="00B133EA">
              <w:rPr>
                <w:rFonts w:ascii="Arial" w:hAnsi="Arial" w:cs="Arial"/>
                <w:b/>
                <w:color w:val="17375E"/>
                <w:sz w:val="18"/>
                <w:szCs w:val="18"/>
              </w:rPr>
              <w:t>Meetings Management</w:t>
            </w:r>
          </w:p>
        </w:tc>
        <w:tc>
          <w:tcPr>
            <w:tcW w:w="1319" w:type="pct"/>
            <w:shd w:val="clear" w:color="auto" w:fill="auto"/>
          </w:tcPr>
          <w:p w:rsidR="0056370B" w:rsidRPr="00B133EA" w:rsidRDefault="0056370B" w:rsidP="0056370B">
            <w:pPr>
              <w:spacing w:line="276" w:lineRule="auto"/>
              <w:rPr>
                <w:rFonts w:ascii="Arial" w:hAnsi="Arial" w:cs="Arial"/>
                <w:sz w:val="18"/>
                <w:szCs w:val="18"/>
              </w:rPr>
            </w:pPr>
            <w:r w:rsidRPr="00B133EA">
              <w:rPr>
                <w:rFonts w:ascii="Arial" w:hAnsi="Arial" w:cs="Arial"/>
                <w:sz w:val="18"/>
                <w:szCs w:val="18"/>
              </w:rPr>
              <w:t xml:space="preserve">Very limited </w:t>
            </w:r>
          </w:p>
        </w:tc>
        <w:tc>
          <w:tcPr>
            <w:tcW w:w="1319" w:type="pct"/>
            <w:shd w:val="clear" w:color="auto" w:fill="auto"/>
          </w:tcPr>
          <w:p w:rsidR="0056370B" w:rsidRPr="00B133EA" w:rsidRDefault="0056370B" w:rsidP="0056370B">
            <w:pPr>
              <w:spacing w:line="276" w:lineRule="auto"/>
              <w:rPr>
                <w:rFonts w:ascii="Arial" w:hAnsi="Arial" w:cs="Arial"/>
                <w:sz w:val="18"/>
                <w:szCs w:val="18"/>
              </w:rPr>
            </w:pPr>
            <w:r w:rsidRPr="00B133EA">
              <w:rPr>
                <w:rFonts w:ascii="Arial" w:hAnsi="Arial" w:cs="Arial"/>
                <w:sz w:val="18"/>
                <w:szCs w:val="18"/>
              </w:rPr>
              <w:t>Not offered</w:t>
            </w:r>
          </w:p>
        </w:tc>
        <w:tc>
          <w:tcPr>
            <w:tcW w:w="1351" w:type="pct"/>
            <w:shd w:val="clear" w:color="auto" w:fill="B9CDE5"/>
          </w:tcPr>
          <w:p w:rsidR="0056370B" w:rsidRPr="00384EC6" w:rsidRDefault="0056370B" w:rsidP="0056370B">
            <w:pPr>
              <w:spacing w:line="276" w:lineRule="auto"/>
              <w:rPr>
                <w:rFonts w:ascii="Arial" w:hAnsi="Arial" w:cs="Arial"/>
                <w:sz w:val="18"/>
                <w:szCs w:val="18"/>
              </w:rPr>
            </w:pPr>
            <w:r w:rsidRPr="00384EC6">
              <w:rPr>
                <w:rFonts w:ascii="Arial" w:hAnsi="Arial" w:cs="Arial"/>
                <w:sz w:val="18"/>
                <w:szCs w:val="18"/>
              </w:rPr>
              <w:t>Customizable group, incentive and meetings management services from small to large attendee numbers.  Preferred pricing with strategic advantages due to T&amp;T’s relationships with airlines, hotels and ground operators</w:t>
            </w:r>
            <w:proofErr w:type="gramStart"/>
            <w:r w:rsidRPr="00384EC6">
              <w:rPr>
                <w:rFonts w:ascii="Arial" w:hAnsi="Arial" w:cs="Arial"/>
                <w:sz w:val="18"/>
                <w:szCs w:val="18"/>
              </w:rPr>
              <w:t xml:space="preserve">. </w:t>
            </w:r>
            <w:proofErr w:type="gramEnd"/>
            <w:r w:rsidRPr="00384EC6">
              <w:rPr>
                <w:rFonts w:ascii="Arial" w:hAnsi="Arial" w:cs="Arial"/>
                <w:sz w:val="18"/>
                <w:szCs w:val="18"/>
              </w:rPr>
              <w:t>Meeting/Group online bookings also integrate with corporate data reporting.</w:t>
            </w:r>
          </w:p>
        </w:tc>
      </w:tr>
      <w:tr w:rsidR="0056370B" w:rsidTr="005A27BC">
        <w:trPr>
          <w:tblHeader/>
        </w:trPr>
        <w:tc>
          <w:tcPr>
            <w:tcW w:w="1011" w:type="pct"/>
            <w:shd w:val="clear" w:color="auto" w:fill="auto"/>
          </w:tcPr>
          <w:p w:rsidR="0056370B" w:rsidRPr="00B133EA" w:rsidRDefault="0056370B" w:rsidP="0056370B">
            <w:pPr>
              <w:spacing w:line="276" w:lineRule="auto"/>
              <w:rPr>
                <w:rFonts w:ascii="Arial" w:hAnsi="Arial" w:cs="Arial"/>
                <w:b/>
                <w:color w:val="17375E"/>
                <w:sz w:val="18"/>
                <w:szCs w:val="18"/>
              </w:rPr>
            </w:pPr>
            <w:r>
              <w:rPr>
                <w:rFonts w:ascii="Arial" w:hAnsi="Arial" w:cs="Arial"/>
                <w:b/>
                <w:color w:val="17375E"/>
                <w:sz w:val="18"/>
                <w:szCs w:val="18"/>
              </w:rPr>
              <w:t>**</w:t>
            </w:r>
            <w:r w:rsidRPr="00B133EA">
              <w:rPr>
                <w:rFonts w:ascii="Arial" w:hAnsi="Arial" w:cs="Arial"/>
                <w:b/>
                <w:color w:val="17375E"/>
                <w:sz w:val="18"/>
                <w:szCs w:val="18"/>
              </w:rPr>
              <w:t>Account Management, Business Relationship</w:t>
            </w:r>
            <w:r>
              <w:rPr>
                <w:rFonts w:ascii="Arial" w:hAnsi="Arial" w:cs="Arial"/>
                <w:b/>
                <w:color w:val="17375E"/>
                <w:sz w:val="18"/>
                <w:szCs w:val="18"/>
              </w:rPr>
              <w:t xml:space="preserve"> and Corporate</w:t>
            </w:r>
            <w:r w:rsidRPr="00B133EA">
              <w:rPr>
                <w:rFonts w:ascii="Arial" w:hAnsi="Arial" w:cs="Arial"/>
                <w:b/>
                <w:color w:val="17375E"/>
                <w:sz w:val="18"/>
                <w:szCs w:val="18"/>
              </w:rPr>
              <w:t xml:space="preserve"> Peace-of-Mind.</w:t>
            </w:r>
          </w:p>
        </w:tc>
        <w:tc>
          <w:tcPr>
            <w:tcW w:w="1319" w:type="pct"/>
            <w:shd w:val="clear" w:color="auto" w:fill="auto"/>
          </w:tcPr>
          <w:p w:rsidR="0056370B" w:rsidRPr="00B133EA" w:rsidRDefault="0056370B" w:rsidP="0056370B">
            <w:pPr>
              <w:spacing w:line="276" w:lineRule="auto"/>
              <w:rPr>
                <w:rFonts w:ascii="Arial" w:hAnsi="Arial" w:cs="Arial"/>
                <w:sz w:val="18"/>
                <w:szCs w:val="18"/>
              </w:rPr>
            </w:pPr>
            <w:r w:rsidRPr="00B133EA">
              <w:rPr>
                <w:rFonts w:ascii="Arial" w:hAnsi="Arial" w:cs="Arial"/>
                <w:sz w:val="18"/>
                <w:szCs w:val="18"/>
              </w:rPr>
              <w:t xml:space="preserve">If the company has enough volume, </w:t>
            </w:r>
            <w:r w:rsidR="00912F18">
              <w:rPr>
                <w:rFonts w:ascii="Arial" w:hAnsi="Arial" w:cs="Arial"/>
                <w:sz w:val="18"/>
                <w:szCs w:val="18"/>
              </w:rPr>
              <w:t>a sales manager may be assigned by</w:t>
            </w:r>
            <w:r w:rsidRPr="00B133EA">
              <w:rPr>
                <w:rFonts w:ascii="Arial" w:hAnsi="Arial" w:cs="Arial"/>
                <w:sz w:val="18"/>
                <w:szCs w:val="18"/>
              </w:rPr>
              <w:t xml:space="preserve"> each supplier directly whose focus may be on what is best for the supplier and not necessarily what is best for the consumer.</w:t>
            </w:r>
          </w:p>
        </w:tc>
        <w:tc>
          <w:tcPr>
            <w:tcW w:w="1319" w:type="pct"/>
            <w:shd w:val="clear" w:color="auto" w:fill="auto"/>
          </w:tcPr>
          <w:p w:rsidR="0056370B" w:rsidRPr="00B133EA" w:rsidRDefault="0056370B" w:rsidP="0056370B">
            <w:pPr>
              <w:spacing w:line="276" w:lineRule="auto"/>
              <w:rPr>
                <w:rFonts w:ascii="Arial" w:hAnsi="Arial" w:cs="Arial"/>
                <w:sz w:val="18"/>
                <w:szCs w:val="18"/>
              </w:rPr>
            </w:pPr>
            <w:r w:rsidRPr="00B133EA">
              <w:rPr>
                <w:rFonts w:ascii="Arial" w:hAnsi="Arial" w:cs="Arial"/>
                <w:sz w:val="18"/>
                <w:szCs w:val="18"/>
              </w:rPr>
              <w:t>Not offered.</w:t>
            </w:r>
          </w:p>
        </w:tc>
        <w:tc>
          <w:tcPr>
            <w:tcW w:w="1351" w:type="pct"/>
            <w:shd w:val="clear" w:color="auto" w:fill="B9CDE5"/>
          </w:tcPr>
          <w:p w:rsidR="0056370B" w:rsidRPr="00B133EA" w:rsidRDefault="0056370B" w:rsidP="0056370B">
            <w:pPr>
              <w:spacing w:line="276" w:lineRule="auto"/>
              <w:rPr>
                <w:rFonts w:ascii="Arial" w:hAnsi="Arial" w:cs="Arial"/>
                <w:sz w:val="18"/>
                <w:szCs w:val="18"/>
              </w:rPr>
            </w:pPr>
            <w:r w:rsidRPr="00B133EA">
              <w:rPr>
                <w:rFonts w:ascii="Arial" w:hAnsi="Arial" w:cs="Arial"/>
                <w:sz w:val="18"/>
                <w:szCs w:val="18"/>
              </w:rPr>
              <w:t>Travel Professionals working with the company’s best interests as priority.  Proven history of consultative approach to match each component of the travel management experience to the best goal achieving solution.</w:t>
            </w:r>
          </w:p>
        </w:tc>
      </w:tr>
    </w:tbl>
    <w:p w:rsidR="00DF19BE" w:rsidRDefault="00DF19BE"/>
    <w:sectPr w:rsidR="00DF19BE" w:rsidSect="005A27BC">
      <w:headerReference w:type="default" r:id="rId7"/>
      <w:footerReference w:type="default" r:id="rId8"/>
      <w:pgSz w:w="15840" w:h="12240" w:orient="landscape"/>
      <w:pgMar w:top="800" w:right="864" w:bottom="400" w:left="86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188D" w:rsidRDefault="0073188D" w:rsidP="00AC7455">
      <w:r>
        <w:separator/>
      </w:r>
    </w:p>
  </w:endnote>
  <w:endnote w:type="continuationSeparator" w:id="0">
    <w:p w:rsidR="0073188D" w:rsidRDefault="0073188D" w:rsidP="00AC745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9BE" w:rsidRDefault="00DF19BE" w:rsidP="00DF19BE">
    <w:pPr>
      <w:pStyle w:val="Footer"/>
      <w:tabs>
        <w:tab w:val="clear" w:pos="4680"/>
        <w:tab w:val="clear" w:pos="9360"/>
        <w:tab w:val="left" w:pos="2696"/>
      </w:tabs>
    </w:pPr>
    <w:r>
      <w:rPr>
        <w:noProof/>
        <w:lang w:val="en-US" w:eastAsia="en-US"/>
      </w:rPr>
      <w:pict>
        <v:shapetype id="_x0000_t202" coordsize="21600,21600" o:spt="202" path="m,l,21600r21600,l21600,xe">
          <v:stroke joinstyle="miter"/>
          <v:path gradientshapeok="t" o:connecttype="rect"/>
        </v:shapetype>
        <v:shape id="_x0000_s2056" type="#_x0000_t202" style="position:absolute;margin-left:-21.45pt;margin-top:3.25pt;width:287.3pt;height:28.2pt;z-index:251660800" stroked="f">
          <v:textbox>
            <w:txbxContent>
              <w:p w:rsidR="00DF19BE" w:rsidRPr="00DF19BE" w:rsidRDefault="00DF19BE">
                <w:pPr>
                  <w:rPr>
                    <w:rFonts w:ascii="Arial" w:hAnsi="Arial" w:cs="Arial"/>
                    <w:sz w:val="14"/>
                    <w:szCs w:val="14"/>
                  </w:rPr>
                </w:pPr>
                <w:proofErr w:type="gramStart"/>
                <w:r w:rsidRPr="00DF19BE">
                  <w:rPr>
                    <w:rFonts w:ascii="Arial" w:hAnsi="Arial" w:cs="Arial"/>
                    <w:sz w:val="14"/>
                    <w:szCs w:val="14"/>
                  </w:rPr>
                  <w:t>© 2010 Travel and Transport, Inc.</w:t>
                </w:r>
                <w:proofErr w:type="gramEnd"/>
              </w:p>
              <w:p w:rsidR="00DF19BE" w:rsidRPr="00DF19BE" w:rsidRDefault="00DF19BE">
                <w:pPr>
                  <w:rPr>
                    <w:rFonts w:ascii="Arial" w:hAnsi="Arial" w:cs="Arial"/>
                    <w:sz w:val="14"/>
                    <w:szCs w:val="14"/>
                  </w:rPr>
                </w:pPr>
                <w:r w:rsidRPr="00DF19BE">
                  <w:rPr>
                    <w:rFonts w:ascii="Arial" w:hAnsi="Arial" w:cs="Arial"/>
                    <w:sz w:val="14"/>
                    <w:szCs w:val="14"/>
                  </w:rPr>
                  <w:t>Personal and Confidential</w:t>
                </w:r>
              </w:p>
            </w:txbxContent>
          </v:textbox>
        </v:shape>
      </w:pict>
    </w:r>
    <w:r>
      <w:rPr>
        <w:noProof/>
      </w:rPr>
      <w:pict>
        <v:rect id="_x0000_s2055" style="position:absolute;margin-left:416.45pt;margin-top:19.45pt;width:79.8pt;height:19.1pt;z-index:251659776" stroked="f"/>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alt="Corp_Insert_Background.jpg" style="position:absolute;margin-left:-9.95pt;margin-top:596.6pt;width:691.3pt;height:124.1pt;z-index:251658752;visibility:visible">
          <v:imagedata r:id="rId1" o:title="Corp_Insert_Background" croptop="56452f"/>
        </v:shape>
      </w:pict>
    </w:r>
    <w:r>
      <w:rPr>
        <w:noProof/>
      </w:rPr>
      <w:pict>
        <v:shape id="_x0000_s2051" type="#_x0000_t75" alt="Corp_Insert_Background.jpg" style="position:absolute;margin-left:-61.3pt;margin-top:694.9pt;width:691.3pt;height:124.1pt;z-index:251657728;visibility:visible">
          <v:imagedata r:id="rId1" o:title="Corp_Insert_Background" croptop="56452f"/>
        </v:shape>
      </w:pict>
    </w:r>
    <w:r>
      <w:rPr>
        <w:noProof/>
      </w:rPr>
      <w:pict>
        <v:shape id="_x0000_s2050" type="#_x0000_t75" alt="Corp_Insert_Background.jpg" style="position:absolute;margin-left:-61.3pt;margin-top:694.9pt;width:691.3pt;height:124.1pt;z-index:251656704;visibility:visible">
          <v:imagedata r:id="rId1" o:title="Corp_Insert_Background" croptop="56452f"/>
        </v:shape>
      </w:pict>
    </w:r>
    <w:r>
      <w:rPr>
        <w:noProof/>
      </w:rPr>
      <w:pict>
        <v:shape id="_x0000_s2049" type="#_x0000_t75" alt="Corp_Insert_Background.jpg" style="position:absolute;margin-left:-61.3pt;margin-top:694.9pt;width:691.3pt;height:124.1pt;z-index:251655680;visibility:visible">
          <v:imagedata r:id="rId1" o:title="Corp_Insert_Background" croptop="56452f"/>
        </v:shape>
      </w:pict>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188D" w:rsidRDefault="0073188D" w:rsidP="00AC7455">
      <w:r>
        <w:separator/>
      </w:r>
    </w:p>
  </w:footnote>
  <w:footnote w:type="continuationSeparator" w:id="0">
    <w:p w:rsidR="0073188D" w:rsidRDefault="0073188D" w:rsidP="00AC74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9BE" w:rsidRDefault="00DF19B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s2054" type="#_x0000_t75" alt="Corp_Insert_Background.jpg" style="position:absolute;margin-left:65.1pt;margin-top:-56.85pt;width:654.35pt;height:115.2pt;z-index:251654656;visibility:visible">
          <v:imagedata r:id="rId1" o:title="Corp_Insert_Background" cropbottom="56576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B2FB5"/>
    <w:multiLevelType w:val="hybridMultilevel"/>
    <w:tmpl w:val="E6F84ACC"/>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
    <w:nsid w:val="08DF1497"/>
    <w:multiLevelType w:val="multilevel"/>
    <w:tmpl w:val="6EECD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323578"/>
    <w:multiLevelType w:val="hybridMultilevel"/>
    <w:tmpl w:val="D3F87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B13F9A"/>
    <w:multiLevelType w:val="multilevel"/>
    <w:tmpl w:val="12EA124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4">
    <w:nsid w:val="44291A10"/>
    <w:multiLevelType w:val="singleLevel"/>
    <w:tmpl w:val="E744CBC6"/>
    <w:lvl w:ilvl="0">
      <w:start w:val="1"/>
      <w:numFmt w:val="bullet"/>
      <w:pStyle w:val="answerbullet"/>
      <w:lvlText w:val=""/>
      <w:lvlJc w:val="left"/>
      <w:pPr>
        <w:tabs>
          <w:tab w:val="num" w:pos="360"/>
        </w:tabs>
        <w:ind w:left="360" w:hanging="360"/>
      </w:pPr>
      <w:rPr>
        <w:rFonts w:ascii="Wingdings 2" w:hAnsi="Wingdings 2" w:hint="default"/>
      </w:rPr>
    </w:lvl>
  </w:abstractNum>
  <w:abstractNum w:abstractNumId="5">
    <w:nsid w:val="5983377D"/>
    <w:multiLevelType w:val="multilevel"/>
    <w:tmpl w:val="08947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AF23894"/>
    <w:multiLevelType w:val="hybridMultilevel"/>
    <w:tmpl w:val="66A07E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6"/>
  </w:num>
  <w:num w:numId="3">
    <w:abstractNumId w:val="3"/>
  </w:num>
  <w:num w:numId="4">
    <w:abstractNumId w:val="2"/>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rawingGridHorizontalSpacing w:val="120"/>
  <w:displayHorizontalDrawingGridEvery w:val="2"/>
  <w:characterSpacingControl w:val="doNotCompress"/>
  <w:hdrShapeDefaults>
    <o:shapedefaults v:ext="edit" spidmax="3074">
      <o:colormenu v:ext="edit" strokecolor="none"/>
    </o:shapedefaults>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849F4"/>
    <w:rsid w:val="00002FAA"/>
    <w:rsid w:val="00024642"/>
    <w:rsid w:val="00025307"/>
    <w:rsid w:val="000C565E"/>
    <w:rsid w:val="000E365D"/>
    <w:rsid w:val="000E64F9"/>
    <w:rsid w:val="00104EAC"/>
    <w:rsid w:val="001271CC"/>
    <w:rsid w:val="00131D3B"/>
    <w:rsid w:val="00137841"/>
    <w:rsid w:val="00186276"/>
    <w:rsid w:val="001B19DF"/>
    <w:rsid w:val="001B58EF"/>
    <w:rsid w:val="001E14EA"/>
    <w:rsid w:val="001E3F62"/>
    <w:rsid w:val="00233436"/>
    <w:rsid w:val="00266669"/>
    <w:rsid w:val="002C4A56"/>
    <w:rsid w:val="0033043A"/>
    <w:rsid w:val="003314C8"/>
    <w:rsid w:val="00343C73"/>
    <w:rsid w:val="00350484"/>
    <w:rsid w:val="003826F2"/>
    <w:rsid w:val="00384EC6"/>
    <w:rsid w:val="003F6416"/>
    <w:rsid w:val="00416007"/>
    <w:rsid w:val="00417D9A"/>
    <w:rsid w:val="004201B0"/>
    <w:rsid w:val="004443B0"/>
    <w:rsid w:val="004536F9"/>
    <w:rsid w:val="004813F6"/>
    <w:rsid w:val="004A11EF"/>
    <w:rsid w:val="004C6CB8"/>
    <w:rsid w:val="00504B30"/>
    <w:rsid w:val="00543392"/>
    <w:rsid w:val="00560380"/>
    <w:rsid w:val="0056370B"/>
    <w:rsid w:val="00583E06"/>
    <w:rsid w:val="005A27BC"/>
    <w:rsid w:val="005F3190"/>
    <w:rsid w:val="00613BE4"/>
    <w:rsid w:val="006669C7"/>
    <w:rsid w:val="00682692"/>
    <w:rsid w:val="006939DD"/>
    <w:rsid w:val="006B2C0D"/>
    <w:rsid w:val="00714F17"/>
    <w:rsid w:val="0073188D"/>
    <w:rsid w:val="0073584E"/>
    <w:rsid w:val="007B0051"/>
    <w:rsid w:val="007D0074"/>
    <w:rsid w:val="00802D54"/>
    <w:rsid w:val="008158B2"/>
    <w:rsid w:val="0083562B"/>
    <w:rsid w:val="008D5BDC"/>
    <w:rsid w:val="008E3AA2"/>
    <w:rsid w:val="00911B5D"/>
    <w:rsid w:val="00912F18"/>
    <w:rsid w:val="009A59F0"/>
    <w:rsid w:val="009B0EBF"/>
    <w:rsid w:val="009B161F"/>
    <w:rsid w:val="00AA4C45"/>
    <w:rsid w:val="00AC7455"/>
    <w:rsid w:val="00AE7A5D"/>
    <w:rsid w:val="00AE7DD3"/>
    <w:rsid w:val="00B106F3"/>
    <w:rsid w:val="00B133EA"/>
    <w:rsid w:val="00B3375E"/>
    <w:rsid w:val="00B63FCA"/>
    <w:rsid w:val="00B95AF5"/>
    <w:rsid w:val="00BB7970"/>
    <w:rsid w:val="00C12241"/>
    <w:rsid w:val="00C1248F"/>
    <w:rsid w:val="00C21843"/>
    <w:rsid w:val="00C45C7D"/>
    <w:rsid w:val="00C45F76"/>
    <w:rsid w:val="00C6598D"/>
    <w:rsid w:val="00C849F4"/>
    <w:rsid w:val="00CB745B"/>
    <w:rsid w:val="00CC568B"/>
    <w:rsid w:val="00CE5909"/>
    <w:rsid w:val="00D063E1"/>
    <w:rsid w:val="00D873E7"/>
    <w:rsid w:val="00D9313A"/>
    <w:rsid w:val="00D97D65"/>
    <w:rsid w:val="00DD2146"/>
    <w:rsid w:val="00DF19BE"/>
    <w:rsid w:val="00E2477E"/>
    <w:rsid w:val="00E46870"/>
    <w:rsid w:val="00EB74EE"/>
    <w:rsid w:val="00EC4D3E"/>
    <w:rsid w:val="00EF2E22"/>
    <w:rsid w:val="00F107F4"/>
    <w:rsid w:val="00F75AF8"/>
    <w:rsid w:val="00F804B3"/>
    <w:rsid w:val="00F8104D"/>
    <w:rsid w:val="00F876AD"/>
    <w:rsid w:val="00FB6F45"/>
    <w:rsid w:val="00FC2659"/>
    <w:rsid w:val="00FE2194"/>
    <w:rsid w:val="00FF4B8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9F4"/>
    <w:rPr>
      <w:sz w:val="24"/>
      <w:szCs w:val="24"/>
    </w:rPr>
  </w:style>
  <w:style w:type="paragraph" w:styleId="Heading1">
    <w:name w:val="heading 1"/>
    <w:basedOn w:val="Normal"/>
    <w:link w:val="Heading1Char"/>
    <w:qFormat/>
    <w:rsid w:val="00B106F3"/>
    <w:pPr>
      <w:spacing w:after="120"/>
      <w:outlineLvl w:val="0"/>
    </w:pPr>
    <w:rPr>
      <w:rFonts w:ascii="Verdana" w:hAnsi="Verdana"/>
      <w:b/>
      <w:bCs/>
      <w:smallCaps/>
      <w:color w:val="000000"/>
      <w:kern w:val="28"/>
    </w:rPr>
  </w:style>
  <w:style w:type="paragraph" w:styleId="Heading2">
    <w:name w:val="heading 2"/>
    <w:basedOn w:val="Normal"/>
    <w:next w:val="Normal"/>
    <w:link w:val="Heading2Char"/>
    <w:qFormat/>
    <w:rsid w:val="00B106F3"/>
    <w:pPr>
      <w:keepNext/>
      <w:spacing w:after="60"/>
      <w:outlineLvl w:val="1"/>
    </w:pPr>
    <w:rPr>
      <w:rFonts w:ascii="Verdana" w:hAnsi="Verdana" w:cs="Arial"/>
      <w:b/>
      <w:bCs/>
      <w:iCs/>
      <w:color w:val="000000"/>
      <w:kern w:val="28"/>
      <w:sz w:val="22"/>
      <w:szCs w:val="22"/>
    </w:rPr>
  </w:style>
  <w:style w:type="paragraph" w:styleId="Heading3">
    <w:name w:val="heading 3"/>
    <w:basedOn w:val="Normal"/>
    <w:next w:val="Normal"/>
    <w:link w:val="Heading3Char"/>
    <w:qFormat/>
    <w:rsid w:val="00B106F3"/>
    <w:pPr>
      <w:keepNext/>
      <w:tabs>
        <w:tab w:val="left" w:pos="1440"/>
      </w:tabs>
      <w:spacing w:after="120"/>
      <w:ind w:left="576"/>
      <w:outlineLvl w:val="2"/>
    </w:pPr>
    <w:rPr>
      <w:rFonts w:ascii="Verdana" w:hAnsi="Verdana"/>
      <w:b/>
      <w:bCs/>
      <w:color w:val="000000"/>
      <w:kern w:val="28"/>
      <w:sz w:val="20"/>
      <w:szCs w:val="26"/>
      <w:lang/>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106F3"/>
    <w:rPr>
      <w:rFonts w:ascii="Verdana" w:hAnsi="Verdana"/>
      <w:b/>
      <w:bCs/>
      <w:smallCaps/>
      <w:color w:val="000000"/>
      <w:kern w:val="28"/>
      <w:sz w:val="24"/>
      <w:szCs w:val="24"/>
      <w:lang w:val="en-US" w:eastAsia="en-US" w:bidi="ar-SA"/>
    </w:rPr>
  </w:style>
  <w:style w:type="character" w:customStyle="1" w:styleId="Heading2Char">
    <w:name w:val="Heading 2 Char"/>
    <w:link w:val="Heading2"/>
    <w:rsid w:val="00B106F3"/>
    <w:rPr>
      <w:rFonts w:ascii="Verdana" w:hAnsi="Verdana" w:cs="Arial"/>
      <w:b/>
      <w:bCs/>
      <w:iCs/>
      <w:color w:val="000000"/>
      <w:kern w:val="28"/>
      <w:sz w:val="22"/>
      <w:szCs w:val="22"/>
      <w:lang w:val="en-US" w:eastAsia="en-US" w:bidi="ar-SA"/>
    </w:rPr>
  </w:style>
  <w:style w:type="character" w:customStyle="1" w:styleId="Heading3Char">
    <w:name w:val="Heading 3 Char"/>
    <w:link w:val="Heading3"/>
    <w:rsid w:val="00B106F3"/>
    <w:rPr>
      <w:rFonts w:ascii="Verdana" w:hAnsi="Verdana" w:cs="Arial"/>
      <w:b/>
      <w:bCs/>
      <w:color w:val="000000"/>
      <w:kern w:val="28"/>
      <w:szCs w:val="26"/>
    </w:rPr>
  </w:style>
  <w:style w:type="character" w:styleId="Strong">
    <w:name w:val="Strong"/>
    <w:qFormat/>
    <w:rsid w:val="00B106F3"/>
    <w:rPr>
      <w:b/>
      <w:bCs/>
    </w:rPr>
  </w:style>
  <w:style w:type="paragraph" w:customStyle="1" w:styleId="Answer">
    <w:name w:val="Answer"/>
    <w:basedOn w:val="Normal"/>
    <w:link w:val="AnswerChar"/>
    <w:rsid w:val="00C849F4"/>
    <w:pPr>
      <w:tabs>
        <w:tab w:val="left" w:pos="720"/>
      </w:tabs>
      <w:ind w:left="720"/>
    </w:pPr>
    <w:rPr>
      <w:rFonts w:ascii="Arial" w:hAnsi="Arial"/>
      <w:snapToGrid w:val="0"/>
      <w:sz w:val="22"/>
      <w:szCs w:val="20"/>
      <w:lang/>
    </w:rPr>
  </w:style>
  <w:style w:type="character" w:customStyle="1" w:styleId="AnswerChar">
    <w:name w:val="Answer Char"/>
    <w:link w:val="Answer"/>
    <w:rsid w:val="00C849F4"/>
    <w:rPr>
      <w:rFonts w:ascii="Arial" w:hAnsi="Arial"/>
      <w:snapToGrid w:val="0"/>
      <w:sz w:val="22"/>
    </w:rPr>
  </w:style>
  <w:style w:type="paragraph" w:customStyle="1" w:styleId="western">
    <w:name w:val="western"/>
    <w:basedOn w:val="Normal"/>
    <w:rsid w:val="008D5BDC"/>
  </w:style>
  <w:style w:type="paragraph" w:styleId="Header">
    <w:name w:val="header"/>
    <w:basedOn w:val="Normal"/>
    <w:link w:val="HeaderChar"/>
    <w:uiPriority w:val="99"/>
    <w:unhideWhenUsed/>
    <w:rsid w:val="00AC7455"/>
    <w:pPr>
      <w:tabs>
        <w:tab w:val="center" w:pos="4680"/>
        <w:tab w:val="right" w:pos="9360"/>
      </w:tabs>
    </w:pPr>
    <w:rPr>
      <w:lang/>
    </w:rPr>
  </w:style>
  <w:style w:type="character" w:customStyle="1" w:styleId="HeaderChar">
    <w:name w:val="Header Char"/>
    <w:link w:val="Header"/>
    <w:uiPriority w:val="99"/>
    <w:rsid w:val="00AC7455"/>
    <w:rPr>
      <w:sz w:val="24"/>
      <w:szCs w:val="24"/>
    </w:rPr>
  </w:style>
  <w:style w:type="paragraph" w:styleId="Footer">
    <w:name w:val="footer"/>
    <w:basedOn w:val="Normal"/>
    <w:link w:val="FooterChar"/>
    <w:uiPriority w:val="99"/>
    <w:unhideWhenUsed/>
    <w:rsid w:val="00AC7455"/>
    <w:pPr>
      <w:tabs>
        <w:tab w:val="center" w:pos="4680"/>
        <w:tab w:val="right" w:pos="9360"/>
      </w:tabs>
    </w:pPr>
    <w:rPr>
      <w:lang/>
    </w:rPr>
  </w:style>
  <w:style w:type="character" w:customStyle="1" w:styleId="FooterChar">
    <w:name w:val="Footer Char"/>
    <w:link w:val="Footer"/>
    <w:uiPriority w:val="99"/>
    <w:rsid w:val="00AC7455"/>
    <w:rPr>
      <w:sz w:val="24"/>
      <w:szCs w:val="24"/>
    </w:rPr>
  </w:style>
  <w:style w:type="paragraph" w:styleId="ListParagraph">
    <w:name w:val="List Paragraph"/>
    <w:basedOn w:val="Normal"/>
    <w:uiPriority w:val="34"/>
    <w:qFormat/>
    <w:rsid w:val="00D873E7"/>
    <w:pPr>
      <w:ind w:left="720"/>
      <w:contextualSpacing/>
    </w:pPr>
  </w:style>
  <w:style w:type="character" w:styleId="Hyperlink">
    <w:name w:val="Hyperlink"/>
    <w:uiPriority w:val="99"/>
    <w:semiHidden/>
    <w:unhideWhenUsed/>
    <w:rsid w:val="00D873E7"/>
    <w:rPr>
      <w:color w:val="0000FF"/>
      <w:u w:val="single"/>
    </w:rPr>
  </w:style>
  <w:style w:type="paragraph" w:styleId="NormalWeb">
    <w:name w:val="Normal (Web)"/>
    <w:basedOn w:val="Normal"/>
    <w:uiPriority w:val="99"/>
    <w:unhideWhenUsed/>
    <w:rsid w:val="00D873E7"/>
    <w:pPr>
      <w:spacing w:before="100" w:beforeAutospacing="1" w:after="100" w:afterAutospacing="1"/>
    </w:pPr>
  </w:style>
  <w:style w:type="character" w:customStyle="1" w:styleId="sifr-alternate">
    <w:name w:val="sifr-alternate"/>
    <w:basedOn w:val="DefaultParagraphFont"/>
    <w:rsid w:val="00D873E7"/>
  </w:style>
  <w:style w:type="paragraph" w:customStyle="1" w:styleId="answerbullet">
    <w:name w:val="answer bullet"/>
    <w:basedOn w:val="Answer"/>
    <w:link w:val="answerbulletChar"/>
    <w:rsid w:val="00802D54"/>
    <w:pPr>
      <w:numPr>
        <w:numId w:val="7"/>
      </w:numPr>
      <w:tabs>
        <w:tab w:val="clear" w:pos="720"/>
        <w:tab w:val="left" w:pos="90"/>
      </w:tabs>
    </w:pPr>
    <w:rPr>
      <w:rFonts w:ascii="Times New Roman" w:hAnsi="Times New Roman"/>
      <w:lang w:val="en-US" w:eastAsia="en-US"/>
    </w:rPr>
  </w:style>
  <w:style w:type="character" w:customStyle="1" w:styleId="answerbulletChar">
    <w:name w:val="answer bullet Char"/>
    <w:basedOn w:val="AnswerChar"/>
    <w:link w:val="answerbullet"/>
    <w:rsid w:val="00802D54"/>
  </w:style>
  <w:style w:type="paragraph" w:customStyle="1" w:styleId="service-overview-first">
    <w:name w:val="service-overview-first"/>
    <w:basedOn w:val="Normal"/>
    <w:rsid w:val="00802D54"/>
    <w:pPr>
      <w:spacing w:before="100" w:beforeAutospacing="1" w:after="100" w:afterAutospacing="1"/>
    </w:pPr>
  </w:style>
  <w:style w:type="table" w:styleId="TableGrid">
    <w:name w:val="Table Grid"/>
    <w:basedOn w:val="TableNormal"/>
    <w:rsid w:val="00F804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08484881">
      <w:bodyDiv w:val="1"/>
      <w:marLeft w:val="0"/>
      <w:marRight w:val="0"/>
      <w:marTop w:val="0"/>
      <w:marBottom w:val="0"/>
      <w:divBdr>
        <w:top w:val="none" w:sz="0" w:space="0" w:color="auto"/>
        <w:left w:val="none" w:sz="0" w:space="0" w:color="auto"/>
        <w:bottom w:val="none" w:sz="0" w:space="0" w:color="auto"/>
        <w:right w:val="none" w:sz="0" w:space="0" w:color="auto"/>
      </w:divBdr>
    </w:div>
    <w:div w:id="839737715">
      <w:bodyDiv w:val="1"/>
      <w:marLeft w:val="0"/>
      <w:marRight w:val="0"/>
      <w:marTop w:val="0"/>
      <w:marBottom w:val="0"/>
      <w:divBdr>
        <w:top w:val="none" w:sz="0" w:space="0" w:color="auto"/>
        <w:left w:val="none" w:sz="0" w:space="0" w:color="auto"/>
        <w:bottom w:val="none" w:sz="0" w:space="0" w:color="auto"/>
        <w:right w:val="none" w:sz="0" w:space="0" w:color="auto"/>
      </w:divBdr>
    </w:div>
    <w:div w:id="1344671377">
      <w:bodyDiv w:val="1"/>
      <w:marLeft w:val="0"/>
      <w:marRight w:val="0"/>
      <w:marTop w:val="0"/>
      <w:marBottom w:val="0"/>
      <w:divBdr>
        <w:top w:val="none" w:sz="0" w:space="0" w:color="auto"/>
        <w:left w:val="none" w:sz="0" w:space="0" w:color="auto"/>
        <w:bottom w:val="none" w:sz="0" w:space="0" w:color="auto"/>
        <w:right w:val="none" w:sz="0" w:space="0" w:color="auto"/>
      </w:divBdr>
    </w:div>
    <w:div w:id="1563054150">
      <w:bodyDiv w:val="1"/>
      <w:marLeft w:val="0"/>
      <w:marRight w:val="0"/>
      <w:marTop w:val="0"/>
      <w:marBottom w:val="0"/>
      <w:divBdr>
        <w:top w:val="none" w:sz="0" w:space="0" w:color="auto"/>
        <w:left w:val="none" w:sz="0" w:space="0" w:color="auto"/>
        <w:bottom w:val="none" w:sz="0" w:space="0" w:color="auto"/>
        <w:right w:val="none" w:sz="0" w:space="0" w:color="auto"/>
      </w:divBdr>
      <w:divsChild>
        <w:div w:id="1350647044">
          <w:marLeft w:val="0"/>
          <w:marRight w:val="0"/>
          <w:marTop w:val="0"/>
          <w:marBottom w:val="0"/>
          <w:divBdr>
            <w:top w:val="none" w:sz="0" w:space="0" w:color="auto"/>
            <w:left w:val="none" w:sz="0" w:space="0" w:color="auto"/>
            <w:bottom w:val="none" w:sz="0" w:space="0" w:color="auto"/>
            <w:right w:val="none" w:sz="0" w:space="0" w:color="auto"/>
          </w:divBdr>
          <w:divsChild>
            <w:div w:id="896623955">
              <w:marLeft w:val="0"/>
              <w:marRight w:val="0"/>
              <w:marTop w:val="0"/>
              <w:marBottom w:val="0"/>
              <w:divBdr>
                <w:top w:val="none" w:sz="0" w:space="0" w:color="auto"/>
                <w:left w:val="none" w:sz="0" w:space="0" w:color="auto"/>
                <w:bottom w:val="none" w:sz="0" w:space="0" w:color="auto"/>
                <w:right w:val="none" w:sz="0" w:space="0" w:color="auto"/>
              </w:divBdr>
              <w:divsChild>
                <w:div w:id="313610684">
                  <w:marLeft w:val="0"/>
                  <w:marRight w:val="0"/>
                  <w:marTop w:val="0"/>
                  <w:marBottom w:val="0"/>
                  <w:divBdr>
                    <w:top w:val="none" w:sz="0" w:space="0" w:color="auto"/>
                    <w:left w:val="none" w:sz="0" w:space="0" w:color="auto"/>
                    <w:bottom w:val="none" w:sz="0" w:space="0" w:color="auto"/>
                    <w:right w:val="none" w:sz="0" w:space="0" w:color="auto"/>
                  </w:divBdr>
                  <w:divsChild>
                    <w:div w:id="261112086">
                      <w:marLeft w:val="0"/>
                      <w:marRight w:val="0"/>
                      <w:marTop w:val="0"/>
                      <w:marBottom w:val="0"/>
                      <w:divBdr>
                        <w:top w:val="none" w:sz="0" w:space="0" w:color="auto"/>
                        <w:left w:val="none" w:sz="0" w:space="0" w:color="auto"/>
                        <w:bottom w:val="none" w:sz="0" w:space="0" w:color="auto"/>
                        <w:right w:val="none" w:sz="0" w:space="0" w:color="auto"/>
                      </w:divBdr>
                      <w:divsChild>
                        <w:div w:id="1651012440">
                          <w:marLeft w:val="0"/>
                          <w:marRight w:val="0"/>
                          <w:marTop w:val="120"/>
                          <w:marBottom w:val="480"/>
                          <w:divBdr>
                            <w:top w:val="none" w:sz="0" w:space="0" w:color="auto"/>
                            <w:left w:val="none" w:sz="0" w:space="0" w:color="auto"/>
                            <w:bottom w:val="none" w:sz="0" w:space="0" w:color="auto"/>
                            <w:right w:val="none" w:sz="0" w:space="0" w:color="auto"/>
                          </w:divBdr>
                          <w:divsChild>
                            <w:div w:id="1240793975">
                              <w:marLeft w:val="0"/>
                              <w:marRight w:val="0"/>
                              <w:marTop w:val="0"/>
                              <w:marBottom w:val="0"/>
                              <w:divBdr>
                                <w:top w:val="none" w:sz="0" w:space="0" w:color="auto"/>
                                <w:left w:val="none" w:sz="0" w:space="0" w:color="auto"/>
                                <w:bottom w:val="none" w:sz="0" w:space="0" w:color="auto"/>
                                <w:right w:val="none" w:sz="0" w:space="0" w:color="auto"/>
                              </w:divBdr>
                              <w:divsChild>
                                <w:div w:id="2090930499">
                                  <w:marLeft w:val="0"/>
                                  <w:marRight w:val="0"/>
                                  <w:marTop w:val="0"/>
                                  <w:marBottom w:val="0"/>
                                  <w:divBdr>
                                    <w:top w:val="none" w:sz="0" w:space="0" w:color="auto"/>
                                    <w:left w:val="none" w:sz="0" w:space="0" w:color="auto"/>
                                    <w:bottom w:val="none" w:sz="0" w:space="0" w:color="auto"/>
                                    <w:right w:val="none" w:sz="0" w:space="0" w:color="auto"/>
                                  </w:divBdr>
                                  <w:divsChild>
                                    <w:div w:id="1586304215">
                                      <w:marLeft w:val="0"/>
                                      <w:marRight w:val="0"/>
                                      <w:marTop w:val="0"/>
                                      <w:marBottom w:val="0"/>
                                      <w:divBdr>
                                        <w:top w:val="none" w:sz="0" w:space="0" w:color="auto"/>
                                        <w:left w:val="none" w:sz="0" w:space="0" w:color="auto"/>
                                        <w:bottom w:val="none" w:sz="0" w:space="0" w:color="auto"/>
                                        <w:right w:val="none" w:sz="0" w:space="0" w:color="auto"/>
                                      </w:divBdr>
                                      <w:divsChild>
                                        <w:div w:id="128989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467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1030</Words>
  <Characters>5875</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Travel and Transport Managed Travel Program </vt:lpstr>
    </vt:vector>
  </TitlesOfParts>
  <Company/>
  <LinksUpToDate>false</LinksUpToDate>
  <CharactersWithSpaces>6892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Travel and Transport Managed Travel Program </dc:title>
  <dc:subject/>
  <dc:creator>Chantel Windeshausen</dc:creator>
  <cp:keywords/>
  <cp:lastModifiedBy>Ed DuPree</cp:lastModifiedBy>
  <cp:revision>2</cp:revision>
  <dcterms:created xsi:type="dcterms:W3CDTF">2011-02-21T15:07:00Z</dcterms:created>
  <dcterms:modified xsi:type="dcterms:W3CDTF">2011-02-21T15:07:00Z</dcterms:modified>
</cp:coreProperties>
</file>