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F" w:rsidRDefault="0070691F" w:rsidP="0070691F">
      <w:pPr>
        <w:spacing w:after="0"/>
        <w:jc w:val="center"/>
        <w:rPr>
          <w:rFonts w:ascii="Arial" w:hAnsi="Arial" w:cs="Arial"/>
          <w:b/>
          <w:u w:val="single"/>
        </w:rPr>
      </w:pPr>
      <w:r w:rsidRPr="0070691F">
        <w:rPr>
          <w:rFonts w:ascii="Arial" w:hAnsi="Arial" w:cs="Arial"/>
          <w:b/>
          <w:u w:val="single"/>
        </w:rPr>
        <w:t>IRS Criteria to Determine Independent Contractor/Employee</w:t>
      </w:r>
    </w:p>
    <w:p w:rsidR="00274DC2" w:rsidRPr="0070691F" w:rsidRDefault="00274DC2" w:rsidP="0070691F">
      <w:pPr>
        <w:spacing w:after="0"/>
        <w:jc w:val="center"/>
        <w:rPr>
          <w:rFonts w:ascii="Arial" w:hAnsi="Arial" w:cs="Arial"/>
          <w:b/>
          <w:u w:val="single"/>
        </w:rPr>
      </w:pPr>
    </w:p>
    <w:p w:rsidR="0070691F" w:rsidRDefault="0070691F" w:rsidP="00DD47AE">
      <w:pPr>
        <w:spacing w:after="0"/>
        <w:ind w:right="-54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>Does Creighton pay its employees to perform essentially the same duties as the worker treated as an independent contractor?</w:t>
      </w:r>
      <w:r w:rsidR="00DD47AE">
        <w:rPr>
          <w:rStyle w:val="required"/>
          <w:rFonts w:ascii="Arial" w:hAnsi="Arial" w:cs="Arial"/>
          <w:sz w:val="18"/>
          <w:szCs w:val="18"/>
        </w:rPr>
        <w:t xml:space="preserve">   </w:t>
      </w:r>
      <w:r w:rsidR="00274DC2">
        <w:rPr>
          <w:rStyle w:val="required"/>
          <w:rFonts w:ascii="Arial" w:hAnsi="Arial" w:cs="Arial"/>
          <w:sz w:val="18"/>
          <w:szCs w:val="18"/>
        </w:rPr>
        <w:t>YES or NO</w:t>
      </w:r>
    </w:p>
    <w:p w:rsidR="0070691F" w:rsidRDefault="0070691F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</w:p>
    <w:p w:rsidR="0070691F" w:rsidRDefault="0070691F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>Has the worker previously been paid by Creighton as an employee to perform essentially the same task?</w:t>
      </w:r>
      <w:r w:rsidR="00DD47AE">
        <w:rPr>
          <w:rStyle w:val="required"/>
          <w:rFonts w:ascii="Arial" w:hAnsi="Arial" w:cs="Arial"/>
          <w:sz w:val="18"/>
          <w:szCs w:val="18"/>
        </w:rPr>
        <w:t xml:space="preserve">    </w:t>
      </w:r>
      <w:r w:rsidR="00274DC2">
        <w:rPr>
          <w:rStyle w:val="required"/>
          <w:rFonts w:ascii="Arial" w:hAnsi="Arial" w:cs="Arial"/>
          <w:sz w:val="18"/>
          <w:szCs w:val="18"/>
        </w:rPr>
        <w:tab/>
        <w:t>YES or NO</w:t>
      </w:r>
    </w:p>
    <w:p w:rsidR="0070691F" w:rsidRDefault="0070691F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</w:p>
    <w:p w:rsidR="0070691F" w:rsidRPr="00213206" w:rsidRDefault="0070691F" w:rsidP="00B30490">
      <w:pPr>
        <w:spacing w:after="0" w:line="200" w:lineRule="atLeast"/>
        <w:rPr>
          <w:rStyle w:val="fielddatabold1"/>
          <w:rFonts w:ascii="Arial" w:hAnsi="Arial" w:cs="Arial"/>
          <w:sz w:val="24"/>
          <w:szCs w:val="24"/>
        </w:rPr>
      </w:pPr>
      <w:r w:rsidRPr="00213206">
        <w:rPr>
          <w:rStyle w:val="fielddatabold1"/>
          <w:rFonts w:ascii="Arial" w:hAnsi="Arial" w:cs="Arial"/>
          <w:sz w:val="24"/>
          <w:szCs w:val="24"/>
        </w:rPr>
        <w:t>Behavioral Control</w:t>
      </w:r>
    </w:p>
    <w:p w:rsidR="0070691F" w:rsidRPr="0070691F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bCs/>
          <w:color w:val="000000"/>
          <w:sz w:val="20"/>
          <w:szCs w:val="20"/>
        </w:rPr>
      </w:pP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Will the individual decide how work is to be done with little or no</w:t>
      </w:r>
      <w:r w:rsidR="001042EE" w:rsidRPr="00213206">
        <w:rPr>
          <w:rStyle w:val="required"/>
          <w:rFonts w:ascii="Arial" w:hAnsi="Arial" w:cs="Arial"/>
          <w:b/>
          <w:sz w:val="18"/>
          <w:szCs w:val="18"/>
        </w:rPr>
        <w:t xml:space="preserve"> </w:t>
      </w:r>
      <w:r w:rsidRPr="00213206">
        <w:rPr>
          <w:rStyle w:val="required"/>
          <w:rFonts w:ascii="Arial" w:hAnsi="Arial" w:cs="Arial"/>
          <w:b/>
          <w:sz w:val="18"/>
          <w:szCs w:val="18"/>
        </w:rPr>
        <w:t>Instruction from Creighton?</w:t>
      </w:r>
    </w:p>
    <w:p w:rsidR="0070691F" w:rsidRDefault="0070691F" w:rsidP="00B30490">
      <w:pPr>
        <w:spacing w:after="0" w:line="200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7" o:title=""/>
          </v:shape>
          <w:control r:id="rId8" w:name="DefaultOcxName" w:shapeid="_x0000_i1086"/>
        </w:object>
      </w:r>
      <w:r>
        <w:rPr>
          <w:rFonts w:ascii="Arial" w:hAnsi="Arial" w:cs="Arial"/>
          <w:sz w:val="18"/>
          <w:szCs w:val="18"/>
        </w:rPr>
        <w:t>Determines own schedule, location and tasks</w:t>
      </w:r>
    </w:p>
    <w:p w:rsidR="0070691F" w:rsidRPr="0070691F" w:rsidRDefault="0070691F" w:rsidP="00B30490">
      <w:pPr>
        <w:spacing w:after="0" w:line="200" w:lineRule="atLeast"/>
        <w:ind w:firstLine="720"/>
        <w:rPr>
          <w:rFonts w:ascii="Arial" w:eastAsia="Times New Roman" w:hAnsi="Arial" w:cs="Arial"/>
          <w:sz w:val="18"/>
          <w:szCs w:val="18"/>
        </w:rPr>
      </w:pPr>
      <w:r w:rsidRPr="0070691F">
        <w:rPr>
          <w:rFonts w:ascii="Arial" w:eastAsia="Times New Roman" w:hAnsi="Arial" w:cs="Arial"/>
          <w:sz w:val="18"/>
          <w:szCs w:val="18"/>
        </w:rPr>
        <w:object w:dxaOrig="405" w:dyaOrig="360">
          <v:shape id="_x0000_i1089" type="#_x0000_t75" style="width:18pt;height:15.6pt" o:ole="">
            <v:imagedata r:id="rId7" o:title=""/>
          </v:shape>
          <w:control r:id="rId9" w:name="DefaultOcxName1" w:shapeid="_x0000_i1089"/>
        </w:object>
      </w:r>
      <w:r w:rsidRPr="0070691F">
        <w:rPr>
          <w:rFonts w:ascii="Arial" w:eastAsia="Times New Roman" w:hAnsi="Arial" w:cs="Arial"/>
          <w:sz w:val="18"/>
          <w:szCs w:val="18"/>
        </w:rPr>
        <w:t>Complies with Creighton Instructions</w:t>
      </w:r>
    </w:p>
    <w:p w:rsidR="0070691F" w:rsidRDefault="0070691F" w:rsidP="00B30490">
      <w:pPr>
        <w:spacing w:after="0" w:line="200" w:lineRule="atLeast"/>
        <w:rPr>
          <w:rStyle w:val="required"/>
          <w:rFonts w:ascii="Arial" w:hAnsi="Arial" w:cs="Arial"/>
          <w:sz w:val="18"/>
          <w:szCs w:val="18"/>
        </w:rPr>
      </w:pP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Is the individual responsible for their own training?</w:t>
      </w:r>
    </w:p>
    <w:p w:rsidR="0070691F" w:rsidRDefault="0070691F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092" type="#_x0000_t75" style="width:18pt;height:15.6pt" o:ole="">
            <v:imagedata r:id="rId7" o:title=""/>
          </v:shape>
          <w:control r:id="rId10" w:name="DefaultOcxName2" w:shapeid="_x0000_i1092"/>
        </w:object>
      </w:r>
      <w:r>
        <w:rPr>
          <w:rFonts w:ascii="Arial" w:hAnsi="Arial" w:cs="Arial"/>
          <w:sz w:val="18"/>
          <w:szCs w:val="18"/>
        </w:rPr>
        <w:t>Responsible for own training</w:t>
      </w:r>
    </w:p>
    <w:p w:rsidR="0070691F" w:rsidRPr="00274DC2" w:rsidRDefault="0070691F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0691F">
        <w:rPr>
          <w:rFonts w:ascii="Arial" w:eastAsia="Times New Roman" w:hAnsi="Arial" w:cs="Arial"/>
          <w:sz w:val="18"/>
          <w:szCs w:val="18"/>
        </w:rPr>
        <w:object w:dxaOrig="405" w:dyaOrig="360">
          <v:shape id="_x0000_i1095" type="#_x0000_t75" style="width:18pt;height:15.6pt" o:ole="">
            <v:imagedata r:id="rId7" o:title=""/>
          </v:shape>
          <w:control r:id="rId11" w:name="DefaultOcxName3" w:shapeid="_x0000_i1095"/>
        </w:object>
      </w:r>
      <w:r w:rsidR="00274DC2">
        <w:rPr>
          <w:rFonts w:ascii="Arial" w:eastAsia="Times New Roman" w:hAnsi="Arial" w:cs="Arial"/>
          <w:sz w:val="18"/>
          <w:szCs w:val="18"/>
        </w:rPr>
        <w:t>Creighton will provide training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 xml:space="preserve">Can the individual hire their own employees? </w:t>
      </w:r>
    </w:p>
    <w:p w:rsidR="00274DC2" w:rsidRDefault="00274DC2" w:rsidP="00B30490">
      <w:pPr>
        <w:spacing w:after="0" w:line="200" w:lineRule="atLeast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098" type="#_x0000_t75" style="width:18pt;height:15.6pt" o:ole="">
            <v:imagedata r:id="rId7" o:title=""/>
          </v:shape>
          <w:control r:id="rId12" w:name="DefaultOcxName4" w:shapeid="_x0000_i1098"/>
        </w:object>
      </w:r>
      <w:r>
        <w:rPr>
          <w:rFonts w:ascii="Arial" w:hAnsi="Arial" w:cs="Arial"/>
          <w:sz w:val="18"/>
          <w:szCs w:val="18"/>
        </w:rPr>
        <w:t>Can be performed by individual's subcontractors or employees</w:t>
      </w:r>
    </w:p>
    <w:p w:rsidR="00274DC2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01" type="#_x0000_t75" style="width:18pt;height:15.6pt" o:ole="">
            <v:imagedata r:id="rId7" o:title=""/>
          </v:shape>
          <w:control r:id="rId13" w:name="DefaultOcxName5" w:shapeid="_x0000_i1101"/>
        </w:object>
      </w:r>
      <w:r w:rsidRPr="00274DC2">
        <w:rPr>
          <w:rFonts w:ascii="Arial" w:eastAsia="Times New Roman" w:hAnsi="Arial" w:cs="Arial"/>
          <w:sz w:val="18"/>
          <w:szCs w:val="18"/>
        </w:rPr>
        <w:t>Must be performed by individual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Can the individual set their own hours of work?</w:t>
      </w:r>
    </w:p>
    <w:p w:rsidR="0070691F" w:rsidRDefault="00274DC2" w:rsidP="00B30490">
      <w:pPr>
        <w:spacing w:after="0" w:line="200" w:lineRule="atLeast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04" type="#_x0000_t75" style="width:18pt;height:15.6pt" o:ole="">
            <v:imagedata r:id="rId7" o:title=""/>
          </v:shape>
          <w:control r:id="rId14" w:name="DefaultOcxName6" w:shapeid="_x0000_i1104"/>
        </w:object>
      </w:r>
      <w:r>
        <w:rPr>
          <w:rFonts w:ascii="Arial" w:hAnsi="Arial" w:cs="Arial"/>
          <w:sz w:val="18"/>
          <w:szCs w:val="18"/>
        </w:rPr>
        <w:t>Responsible for own schedule</w:t>
      </w:r>
    </w:p>
    <w:p w:rsidR="0070691F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07" type="#_x0000_t75" style="width:18pt;height:15.6pt" o:ole="">
            <v:imagedata r:id="rId7" o:title=""/>
          </v:shape>
          <w:control r:id="rId15" w:name="DefaultOcxName7" w:shapeid="_x0000_i1107"/>
        </w:object>
      </w:r>
      <w:r w:rsidRPr="00274DC2">
        <w:rPr>
          <w:rFonts w:ascii="Arial" w:eastAsia="Times New Roman" w:hAnsi="Arial" w:cs="Arial"/>
          <w:sz w:val="18"/>
          <w:szCs w:val="18"/>
        </w:rPr>
        <w:t>Creighton sets the hours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Does the individual perform the services off site?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10" type="#_x0000_t75" style="width:18pt;height:15.6pt" o:ole="">
            <v:imagedata r:id="rId7" o:title=""/>
          </v:shape>
          <w:control r:id="rId16" w:name="DefaultOcxName8" w:shapeid="_x0000_i1110"/>
        </w:object>
      </w:r>
      <w:r>
        <w:rPr>
          <w:rFonts w:ascii="Arial" w:hAnsi="Arial" w:cs="Arial"/>
          <w:sz w:val="18"/>
          <w:szCs w:val="18"/>
        </w:rPr>
        <w:t>Performs services at individual's place of business</w:t>
      </w:r>
    </w:p>
    <w:p w:rsidR="0070691F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13" type="#_x0000_t75" style="width:18pt;height:15.6pt" o:ole="">
            <v:imagedata r:id="rId7" o:title=""/>
          </v:shape>
          <w:control r:id="rId17" w:name="DefaultOcxName9" w:shapeid="_x0000_i1113"/>
        </w:object>
      </w:r>
      <w:r w:rsidRPr="00274DC2">
        <w:rPr>
          <w:rFonts w:ascii="Arial" w:eastAsia="Times New Roman" w:hAnsi="Arial" w:cs="Arial"/>
          <w:sz w:val="18"/>
          <w:szCs w:val="18"/>
        </w:rPr>
        <w:t>Performs services at Creighton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Can the individual decide the order or sequence of services?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16" type="#_x0000_t75" style="width:18pt;height:15.6pt" o:ole="">
            <v:imagedata r:id="rId7" o:title=""/>
          </v:shape>
          <w:control r:id="rId18" w:name="DefaultOcxName10" w:shapeid="_x0000_i1116"/>
        </w:object>
      </w:r>
      <w:r>
        <w:rPr>
          <w:rFonts w:ascii="Arial" w:hAnsi="Arial" w:cs="Arial"/>
          <w:sz w:val="18"/>
          <w:szCs w:val="18"/>
        </w:rPr>
        <w:t>Determines the order of services</w:t>
      </w:r>
    </w:p>
    <w:p w:rsidR="00274DC2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19" type="#_x0000_t75" style="width:18pt;height:15.6pt" o:ole="">
            <v:imagedata r:id="rId7" o:title=""/>
          </v:shape>
          <w:control r:id="rId19" w:name="DefaultOcxName11" w:shapeid="_x0000_i1119"/>
        </w:object>
      </w:r>
      <w:r w:rsidRPr="00274DC2">
        <w:rPr>
          <w:rFonts w:ascii="Arial" w:eastAsia="Times New Roman" w:hAnsi="Arial" w:cs="Arial"/>
          <w:sz w:val="18"/>
          <w:szCs w:val="18"/>
        </w:rPr>
        <w:t>Creigh</w:t>
      </w:r>
      <w:r>
        <w:rPr>
          <w:rFonts w:ascii="Arial" w:eastAsia="Times New Roman" w:hAnsi="Arial" w:cs="Arial"/>
          <w:sz w:val="18"/>
          <w:szCs w:val="18"/>
        </w:rPr>
        <w:t>ton determines order of services</w:t>
      </w:r>
    </w:p>
    <w:p w:rsidR="0070691F" w:rsidRPr="00213206" w:rsidRDefault="0070691F" w:rsidP="00B30490">
      <w:pPr>
        <w:spacing w:after="0" w:line="200" w:lineRule="atLeast"/>
        <w:rPr>
          <w:rStyle w:val="fielddatabold1"/>
          <w:rFonts w:ascii="Arial" w:hAnsi="Arial" w:cs="Arial"/>
          <w:sz w:val="24"/>
          <w:szCs w:val="24"/>
        </w:rPr>
      </w:pPr>
      <w:r w:rsidRPr="00213206">
        <w:rPr>
          <w:rStyle w:val="fielddatabold1"/>
          <w:rFonts w:ascii="Arial" w:hAnsi="Arial" w:cs="Arial"/>
          <w:sz w:val="24"/>
          <w:szCs w:val="24"/>
        </w:rPr>
        <w:t>Financial Control</w:t>
      </w:r>
    </w:p>
    <w:p w:rsidR="0070691F" w:rsidRDefault="0070691F" w:rsidP="00B30490">
      <w:pPr>
        <w:spacing w:after="0" w:line="200" w:lineRule="atLeast"/>
        <w:rPr>
          <w:rStyle w:val="fielddatabold1"/>
          <w:rFonts w:ascii="Arial" w:hAnsi="Arial" w:cs="Arial"/>
        </w:rPr>
      </w:pP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Will individual pay their own business and travel expense?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22" type="#_x0000_t75" style="width:18pt;height:15.6pt" o:ole="">
            <v:imagedata r:id="rId7" o:title=""/>
          </v:shape>
          <w:control r:id="rId20" w:name="DefaultOcxName12" w:shapeid="_x0000_i1122"/>
        </w:object>
      </w:r>
      <w:r>
        <w:rPr>
          <w:rFonts w:ascii="Arial" w:hAnsi="Arial" w:cs="Arial"/>
          <w:sz w:val="18"/>
          <w:szCs w:val="18"/>
        </w:rPr>
        <w:t>Responsible for all business expenses</w:t>
      </w:r>
    </w:p>
    <w:p w:rsidR="0070691F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25" type="#_x0000_t75" style="width:18pt;height:15.6pt" o:ole="">
            <v:imagedata r:id="rId7" o:title=""/>
          </v:shape>
          <w:control r:id="rId21" w:name="DefaultOcxName13" w:shapeid="_x0000_i1125"/>
        </w:object>
      </w:r>
      <w:r w:rsidRPr="00274DC2">
        <w:rPr>
          <w:rFonts w:ascii="Arial" w:eastAsia="Times New Roman" w:hAnsi="Arial" w:cs="Arial"/>
          <w:sz w:val="18"/>
          <w:szCs w:val="18"/>
        </w:rPr>
        <w:t xml:space="preserve">Creighton pays </w:t>
      </w:r>
      <w:r>
        <w:rPr>
          <w:rFonts w:ascii="Arial" w:eastAsia="Times New Roman" w:hAnsi="Arial" w:cs="Arial"/>
          <w:sz w:val="18"/>
          <w:szCs w:val="18"/>
        </w:rPr>
        <w:t>for business and travel expenses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Does the individual furnish their own tools and materials?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28" type="#_x0000_t75" style="width:18pt;height:15.6pt" o:ole="">
            <v:imagedata r:id="rId7" o:title=""/>
          </v:shape>
          <w:control r:id="rId22" w:name="DefaultOcxName14" w:shapeid="_x0000_i1128"/>
        </w:object>
      </w:r>
      <w:r>
        <w:rPr>
          <w:rFonts w:ascii="Arial" w:hAnsi="Arial" w:cs="Arial"/>
          <w:sz w:val="18"/>
          <w:szCs w:val="18"/>
        </w:rPr>
        <w:t>Individual furnishes tools, supplies, equipment, and materials</w:t>
      </w:r>
    </w:p>
    <w:p w:rsidR="0070691F" w:rsidRDefault="00274DC2" w:rsidP="00B30490">
      <w:pPr>
        <w:spacing w:line="2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31" type="#_x0000_t75" style="width:18pt;height:15.6pt" o:ole="">
            <v:imagedata r:id="rId7" o:title=""/>
          </v:shape>
          <w:control r:id="rId23" w:name="DefaultOcxName15" w:shapeid="_x0000_i1131"/>
        </w:object>
      </w:r>
      <w:r w:rsidRPr="00274DC2">
        <w:rPr>
          <w:rFonts w:ascii="Arial" w:eastAsia="Times New Roman" w:hAnsi="Arial" w:cs="Arial"/>
          <w:sz w:val="18"/>
          <w:szCs w:val="18"/>
        </w:rPr>
        <w:t>Creighton furnishes tools, supplies, and materials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Does the individual have an investment in their own business?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34" type="#_x0000_t75" style="width:18pt;height:15.6pt" o:ole="">
            <v:imagedata r:id="rId7" o:title=""/>
          </v:shape>
          <w:control r:id="rId24" w:name="DefaultOcxName16" w:shapeid="_x0000_i1134"/>
        </w:object>
      </w:r>
      <w:r>
        <w:rPr>
          <w:rFonts w:ascii="Arial" w:hAnsi="Arial" w:cs="Arial"/>
          <w:sz w:val="18"/>
          <w:szCs w:val="18"/>
        </w:rPr>
        <w:t>Individual invest in facilities (office space, equipment) used to perform services</w:t>
      </w:r>
    </w:p>
    <w:p w:rsidR="0070691F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37" type="#_x0000_t75" style="width:18pt;height:15.6pt" o:ole="">
            <v:imagedata r:id="rId7" o:title=""/>
          </v:shape>
          <w:control r:id="rId25" w:name="DefaultOcxName17" w:shapeid="_x0000_i1137"/>
        </w:object>
      </w:r>
      <w:r w:rsidRPr="00274DC2">
        <w:rPr>
          <w:rFonts w:ascii="Arial" w:eastAsia="Times New Roman" w:hAnsi="Arial" w:cs="Arial"/>
          <w:sz w:val="18"/>
          <w:szCs w:val="18"/>
        </w:rPr>
        <w:t>Creighton provides facilities and equipment</w:t>
      </w:r>
    </w:p>
    <w:p w:rsidR="0070691F" w:rsidRPr="00213206" w:rsidRDefault="0070691F" w:rsidP="00B30490">
      <w:pPr>
        <w:spacing w:after="0" w:line="200" w:lineRule="atLeast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Will individual recognize profit or loss based on good or bad decision?</w:t>
      </w:r>
    </w:p>
    <w:p w:rsidR="0070691F" w:rsidRDefault="00274DC2" w:rsidP="00B30490">
      <w:pPr>
        <w:spacing w:after="0" w:line="200" w:lineRule="atLeast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140" type="#_x0000_t75" style="width:18pt;height:15.6pt" o:ole="">
            <v:imagedata r:id="rId7" o:title=""/>
          </v:shape>
          <w:control r:id="rId26" w:name="DefaultOcxName18" w:shapeid="_x0000_i1140"/>
        </w:object>
      </w:r>
      <w:r>
        <w:rPr>
          <w:rFonts w:ascii="Arial" w:hAnsi="Arial" w:cs="Arial"/>
          <w:sz w:val="18"/>
          <w:szCs w:val="18"/>
        </w:rPr>
        <w:t>Individual bears risk of economic gain or loss as result of services</w:t>
      </w:r>
    </w:p>
    <w:p w:rsidR="00274DC2" w:rsidRPr="00274DC2" w:rsidRDefault="00274DC2" w:rsidP="00B30490">
      <w:pPr>
        <w:spacing w:line="200" w:lineRule="atLeast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143" type="#_x0000_t75" style="width:18pt;height:15.6pt" o:ole="">
            <v:imagedata r:id="rId7" o:title=""/>
          </v:shape>
          <w:control r:id="rId27" w:name="DefaultOcxName19" w:shapeid="_x0000_i1143"/>
        </w:object>
      </w:r>
      <w:r w:rsidRPr="00274DC2">
        <w:rPr>
          <w:rFonts w:ascii="Arial" w:eastAsia="Times New Roman" w:hAnsi="Arial" w:cs="Arial"/>
          <w:sz w:val="18"/>
          <w:szCs w:val="18"/>
        </w:rPr>
        <w:t>Creighton compensates regardless of performance or outcome</w:t>
      </w:r>
    </w:p>
    <w:p w:rsidR="0070691F" w:rsidRDefault="0070691F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</w:p>
    <w:p w:rsidR="00B30490" w:rsidRDefault="00B30490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</w:p>
    <w:p w:rsidR="0070691F" w:rsidRPr="00213206" w:rsidRDefault="0070691F" w:rsidP="0070691F">
      <w:pPr>
        <w:spacing w:after="0"/>
        <w:rPr>
          <w:rStyle w:val="fielddatabold1"/>
          <w:rFonts w:ascii="Arial" w:hAnsi="Arial" w:cs="Arial"/>
          <w:sz w:val="24"/>
          <w:szCs w:val="24"/>
        </w:rPr>
      </w:pPr>
      <w:r w:rsidRPr="00213206">
        <w:rPr>
          <w:rStyle w:val="fielddatabold1"/>
          <w:rFonts w:ascii="Arial" w:hAnsi="Arial" w:cs="Arial"/>
          <w:sz w:val="24"/>
          <w:szCs w:val="24"/>
        </w:rPr>
        <w:lastRenderedPageBreak/>
        <w:t>Relationship Factors</w:t>
      </w:r>
    </w:p>
    <w:p w:rsidR="0070691F" w:rsidRDefault="0070691F" w:rsidP="0070691F">
      <w:pPr>
        <w:spacing w:after="0"/>
        <w:rPr>
          <w:rStyle w:val="fielddatabold1"/>
          <w:rFonts w:ascii="Arial" w:hAnsi="Arial" w:cs="Arial"/>
        </w:rPr>
      </w:pPr>
    </w:p>
    <w:p w:rsidR="0070691F" w:rsidRPr="00213206" w:rsidRDefault="0070691F" w:rsidP="0070691F">
      <w:pPr>
        <w:spacing w:after="0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Is the individual engaged for a specific time period or project?</w:t>
      </w:r>
    </w:p>
    <w:p w:rsidR="0070691F" w:rsidRDefault="00274DC2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244" type="#_x0000_t75" style="width:18pt;height:15.6pt" o:ole="">
            <v:imagedata r:id="rId7" o:title=""/>
          </v:shape>
          <w:control r:id="rId28" w:name="DefaultOcxName20" w:shapeid="_x0000_i1244"/>
        </w:object>
      </w:r>
      <w:r>
        <w:rPr>
          <w:rFonts w:ascii="Arial" w:hAnsi="Arial" w:cs="Arial"/>
          <w:sz w:val="18"/>
          <w:szCs w:val="18"/>
        </w:rPr>
        <w:t>Projects will be awarded only when the need arises</w:t>
      </w:r>
    </w:p>
    <w:p w:rsidR="0070691F" w:rsidRPr="00274DC2" w:rsidRDefault="00274DC2" w:rsidP="00274DC2">
      <w:pPr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243" type="#_x0000_t75" style="width:18pt;height:15.6pt" o:ole="">
            <v:imagedata r:id="rId7" o:title=""/>
          </v:shape>
          <w:control r:id="rId29" w:name="DefaultOcxName21" w:shapeid="_x0000_i1243"/>
        </w:object>
      </w:r>
      <w:r w:rsidRPr="00274DC2">
        <w:rPr>
          <w:rFonts w:ascii="Arial" w:eastAsia="Times New Roman" w:hAnsi="Arial" w:cs="Arial"/>
          <w:sz w:val="18"/>
          <w:szCs w:val="18"/>
        </w:rPr>
        <w:t>A continuing relationship is anticipated</w:t>
      </w:r>
    </w:p>
    <w:p w:rsidR="0070691F" w:rsidRPr="00213206" w:rsidRDefault="0070691F" w:rsidP="0070691F">
      <w:pPr>
        <w:spacing w:after="0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Can the individual work for other clients?</w:t>
      </w:r>
    </w:p>
    <w:p w:rsidR="0070691F" w:rsidRDefault="00274DC2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242" type="#_x0000_t75" style="width:18pt;height:15.6pt" o:ole="">
            <v:imagedata r:id="rId7" o:title=""/>
          </v:shape>
          <w:control r:id="rId30" w:name="DefaultOcxName22" w:shapeid="_x0000_i1242"/>
        </w:object>
      </w:r>
      <w:r>
        <w:rPr>
          <w:rFonts w:ascii="Arial" w:hAnsi="Arial" w:cs="Arial"/>
          <w:sz w:val="18"/>
          <w:szCs w:val="18"/>
        </w:rPr>
        <w:t>Worker can perform services for multiple customers at the same time</w:t>
      </w:r>
    </w:p>
    <w:p w:rsidR="0070691F" w:rsidRPr="00274DC2" w:rsidRDefault="00274DC2" w:rsidP="00274DC2">
      <w:pPr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241" type="#_x0000_t75" style="width:18pt;height:15.6pt" o:ole="">
            <v:imagedata r:id="rId7" o:title=""/>
          </v:shape>
          <w:control r:id="rId31" w:name="DefaultOcxName23" w:shapeid="_x0000_i1241"/>
        </w:object>
      </w:r>
      <w:r w:rsidRPr="00274DC2">
        <w:rPr>
          <w:rFonts w:ascii="Arial" w:eastAsia="Times New Roman" w:hAnsi="Arial" w:cs="Arial"/>
          <w:sz w:val="18"/>
          <w:szCs w:val="18"/>
        </w:rPr>
        <w:t>Works for only one client at a time</w:t>
      </w:r>
      <w:bookmarkStart w:id="0" w:name="_GoBack"/>
      <w:bookmarkEnd w:id="0"/>
    </w:p>
    <w:p w:rsidR="0070691F" w:rsidRPr="00213206" w:rsidRDefault="0070691F" w:rsidP="0070691F">
      <w:pPr>
        <w:spacing w:after="0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Does the individual advertise their services?</w:t>
      </w:r>
    </w:p>
    <w:p w:rsidR="0070691F" w:rsidRDefault="00274DC2" w:rsidP="00274DC2">
      <w:pPr>
        <w:spacing w:after="0"/>
        <w:ind w:firstLine="720"/>
        <w:rPr>
          <w:rStyle w:val="required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405" w:dyaOrig="360">
          <v:shape id="_x0000_i1240" type="#_x0000_t75" style="width:18pt;height:15.6pt" o:ole="">
            <v:imagedata r:id="rId7" o:title=""/>
          </v:shape>
          <w:control r:id="rId32" w:name="DefaultOcxName24" w:shapeid="_x0000_i1240"/>
        </w:object>
      </w:r>
      <w:r>
        <w:rPr>
          <w:rFonts w:ascii="Arial" w:hAnsi="Arial" w:cs="Arial"/>
          <w:sz w:val="18"/>
          <w:szCs w:val="18"/>
        </w:rPr>
        <w:t>Advertises business in publications or website</w:t>
      </w:r>
    </w:p>
    <w:p w:rsidR="0070691F" w:rsidRPr="00274DC2" w:rsidRDefault="00274DC2" w:rsidP="00274DC2">
      <w:pPr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239" type="#_x0000_t75" style="width:18pt;height:15.6pt" o:ole="">
            <v:imagedata r:id="rId7" o:title=""/>
          </v:shape>
          <w:control r:id="rId33" w:name="DefaultOcxName25" w:shapeid="_x0000_i1239"/>
        </w:object>
      </w:r>
      <w:r w:rsidRPr="00274DC2">
        <w:rPr>
          <w:rFonts w:ascii="Arial" w:eastAsia="Times New Roman" w:hAnsi="Arial" w:cs="Arial"/>
          <w:sz w:val="18"/>
          <w:szCs w:val="18"/>
        </w:rPr>
        <w:t>No advertising of services or business</w:t>
      </w:r>
    </w:p>
    <w:p w:rsidR="0070691F" w:rsidRPr="00213206" w:rsidRDefault="0070691F" w:rsidP="0070691F">
      <w:pPr>
        <w:spacing w:after="0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 xml:space="preserve">Will the individual maintain their independent activities such as office space, email, </w:t>
      </w:r>
      <w:proofErr w:type="gramStart"/>
      <w:r w:rsidRPr="00213206">
        <w:rPr>
          <w:rStyle w:val="required"/>
          <w:rFonts w:ascii="Arial" w:hAnsi="Arial" w:cs="Arial"/>
          <w:b/>
          <w:sz w:val="18"/>
          <w:szCs w:val="18"/>
        </w:rPr>
        <w:t>server</w:t>
      </w:r>
      <w:proofErr w:type="gramEnd"/>
      <w:r w:rsidRPr="00213206">
        <w:rPr>
          <w:rStyle w:val="required"/>
          <w:rFonts w:ascii="Arial" w:hAnsi="Arial" w:cs="Arial"/>
          <w:b/>
          <w:sz w:val="18"/>
          <w:szCs w:val="18"/>
        </w:rPr>
        <w:t>?</w:t>
      </w:r>
    </w:p>
    <w:p w:rsidR="0070691F" w:rsidRDefault="00274DC2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238" type="#_x0000_t75" style="width:18pt;height:15.6pt" o:ole="">
            <v:imagedata r:id="rId7" o:title=""/>
          </v:shape>
          <w:control r:id="rId34" w:name="DefaultOcxName26" w:shapeid="_x0000_i1238"/>
        </w:object>
      </w:r>
      <w:r>
        <w:rPr>
          <w:rFonts w:ascii="Arial" w:hAnsi="Arial" w:cs="Arial"/>
          <w:sz w:val="18"/>
          <w:szCs w:val="18"/>
        </w:rPr>
        <w:t>Maintains own infrastructure such as office space, email and server</w:t>
      </w:r>
    </w:p>
    <w:p w:rsidR="0070691F" w:rsidRDefault="00274DC2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237" type="#_x0000_t75" style="width:18pt;height:15.6pt" o:ole="">
            <v:imagedata r:id="rId7" o:title=""/>
          </v:shape>
          <w:control r:id="rId35" w:name="DefaultOcxName27" w:shapeid="_x0000_i1237"/>
        </w:object>
      </w:r>
      <w:r>
        <w:rPr>
          <w:rFonts w:ascii="Arial" w:hAnsi="Arial" w:cs="Arial"/>
          <w:sz w:val="18"/>
          <w:szCs w:val="18"/>
        </w:rPr>
        <w:t>Creighton will integrate into daily operations with access to Creighton email/software</w:t>
      </w:r>
    </w:p>
    <w:p w:rsidR="001042EE" w:rsidRDefault="001042EE" w:rsidP="0070691F">
      <w:pPr>
        <w:spacing w:after="0"/>
        <w:rPr>
          <w:rStyle w:val="required"/>
          <w:rFonts w:ascii="Arial" w:hAnsi="Arial" w:cs="Arial"/>
          <w:sz w:val="18"/>
          <w:szCs w:val="18"/>
        </w:rPr>
      </w:pPr>
    </w:p>
    <w:p w:rsidR="0070691F" w:rsidRPr="00213206" w:rsidRDefault="0070691F" w:rsidP="0070691F">
      <w:pPr>
        <w:spacing w:after="0"/>
        <w:rPr>
          <w:rStyle w:val="required"/>
          <w:rFonts w:ascii="Arial" w:hAnsi="Arial" w:cs="Arial"/>
          <w:b/>
          <w:sz w:val="18"/>
          <w:szCs w:val="18"/>
        </w:rPr>
      </w:pPr>
      <w:r w:rsidRPr="00213206">
        <w:rPr>
          <w:rStyle w:val="required"/>
          <w:rFonts w:ascii="Arial" w:hAnsi="Arial" w:cs="Arial"/>
          <w:b/>
          <w:sz w:val="18"/>
          <w:szCs w:val="18"/>
        </w:rPr>
        <w:t>Could the individual risk legal action if contract terms are not met?</w:t>
      </w:r>
    </w:p>
    <w:p w:rsidR="0070691F" w:rsidRDefault="00274DC2" w:rsidP="00734AFF">
      <w:pPr>
        <w:spacing w:after="0"/>
        <w:rPr>
          <w:rFonts w:ascii="Arial" w:hAnsi="Arial" w:cs="Arial"/>
          <w:sz w:val="18"/>
          <w:szCs w:val="18"/>
        </w:rPr>
      </w:pPr>
      <w:r>
        <w:rPr>
          <w:rStyle w:val="required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405" w:dyaOrig="360">
          <v:shape id="_x0000_i1236" type="#_x0000_t75" style="width:18pt;height:15.6pt" o:ole="">
            <v:imagedata r:id="rId7" o:title=""/>
          </v:shape>
          <w:control r:id="rId36" w:name="DefaultOcxName28" w:shapeid="_x0000_i1236"/>
        </w:object>
      </w:r>
      <w:r>
        <w:rPr>
          <w:rFonts w:ascii="Arial" w:hAnsi="Arial" w:cs="Arial"/>
          <w:sz w:val="18"/>
          <w:szCs w:val="18"/>
        </w:rPr>
        <w:t>Individual must comply with contract terms or face legal repercussions</w:t>
      </w:r>
    </w:p>
    <w:p w:rsidR="00274DC2" w:rsidRPr="00274DC2" w:rsidRDefault="00274DC2" w:rsidP="00734AFF">
      <w:pPr>
        <w:spacing w:after="0"/>
        <w:rPr>
          <w:rStyle w:val="required"/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74DC2">
        <w:rPr>
          <w:rFonts w:ascii="Arial" w:eastAsia="Times New Roman" w:hAnsi="Arial" w:cs="Arial"/>
          <w:sz w:val="18"/>
          <w:szCs w:val="18"/>
        </w:rPr>
        <w:object w:dxaOrig="405" w:dyaOrig="360">
          <v:shape id="_x0000_i1235" type="#_x0000_t75" style="width:18pt;height:15.6pt" o:ole="">
            <v:imagedata r:id="rId7" o:title=""/>
          </v:shape>
          <w:control r:id="rId37" w:name="DefaultOcxName29" w:shapeid="_x0000_i1235"/>
        </w:object>
      </w:r>
      <w:r w:rsidRPr="00274DC2">
        <w:rPr>
          <w:rFonts w:ascii="Arial" w:eastAsia="Times New Roman" w:hAnsi="Arial" w:cs="Arial"/>
          <w:sz w:val="18"/>
          <w:szCs w:val="18"/>
        </w:rPr>
        <w:t>Right to immediate termination or resignation</w:t>
      </w:r>
    </w:p>
    <w:p w:rsidR="0070691F" w:rsidRDefault="0070691F" w:rsidP="0070691F">
      <w:pPr>
        <w:rPr>
          <w:rStyle w:val="required"/>
          <w:rFonts w:ascii="Arial" w:hAnsi="Arial" w:cs="Arial"/>
          <w:sz w:val="18"/>
          <w:szCs w:val="18"/>
        </w:rPr>
      </w:pPr>
    </w:p>
    <w:p w:rsidR="0070691F" w:rsidRDefault="0070691F" w:rsidP="0070691F">
      <w:pPr>
        <w:rPr>
          <w:rStyle w:val="required"/>
          <w:rFonts w:ascii="Arial" w:hAnsi="Arial" w:cs="Arial"/>
          <w:sz w:val="18"/>
          <w:szCs w:val="18"/>
        </w:rPr>
      </w:pPr>
    </w:p>
    <w:p w:rsidR="0070691F" w:rsidRDefault="0070691F" w:rsidP="0070691F">
      <w:pPr>
        <w:rPr>
          <w:rStyle w:val="required"/>
          <w:rFonts w:ascii="Arial" w:hAnsi="Arial" w:cs="Arial"/>
          <w:sz w:val="18"/>
          <w:szCs w:val="18"/>
        </w:rPr>
      </w:pPr>
    </w:p>
    <w:p w:rsidR="0070691F" w:rsidRDefault="0070691F" w:rsidP="0070691F">
      <w:pPr>
        <w:rPr>
          <w:rStyle w:val="required"/>
          <w:rFonts w:ascii="Arial" w:hAnsi="Arial" w:cs="Arial"/>
          <w:sz w:val="18"/>
          <w:szCs w:val="18"/>
        </w:rPr>
      </w:pPr>
    </w:p>
    <w:p w:rsidR="0070691F" w:rsidRDefault="0070691F" w:rsidP="0070691F">
      <w:pPr>
        <w:rPr>
          <w:rStyle w:val="required"/>
          <w:rFonts w:ascii="Arial" w:hAnsi="Arial" w:cs="Arial"/>
          <w:sz w:val="18"/>
          <w:szCs w:val="18"/>
        </w:rPr>
      </w:pPr>
    </w:p>
    <w:p w:rsidR="0070691F" w:rsidRPr="0070691F" w:rsidRDefault="0070691F" w:rsidP="0070691F"/>
    <w:sectPr w:rsidR="0070691F" w:rsidRPr="0070691F" w:rsidSect="00B30490">
      <w:footerReference w:type="default" r:id="rId38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EE" w:rsidRDefault="001042EE" w:rsidP="001042EE">
      <w:pPr>
        <w:spacing w:after="0" w:line="240" w:lineRule="auto"/>
      </w:pPr>
      <w:r>
        <w:separator/>
      </w:r>
    </w:p>
  </w:endnote>
  <w:endnote w:type="continuationSeparator" w:id="0">
    <w:p w:rsidR="001042EE" w:rsidRDefault="001042EE" w:rsidP="001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2EE" w:rsidRDefault="00104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2EE" w:rsidRDefault="0010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EE" w:rsidRDefault="001042EE" w:rsidP="001042EE">
      <w:pPr>
        <w:spacing w:after="0" w:line="240" w:lineRule="auto"/>
      </w:pPr>
      <w:r>
        <w:separator/>
      </w:r>
    </w:p>
  </w:footnote>
  <w:footnote w:type="continuationSeparator" w:id="0">
    <w:p w:rsidR="001042EE" w:rsidRDefault="001042EE" w:rsidP="0010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F"/>
    <w:rsid w:val="001042EE"/>
    <w:rsid w:val="00213206"/>
    <w:rsid w:val="00274DC2"/>
    <w:rsid w:val="0070691F"/>
    <w:rsid w:val="00734AFF"/>
    <w:rsid w:val="00B30490"/>
    <w:rsid w:val="00D14F1E"/>
    <w:rsid w:val="00D758D0"/>
    <w:rsid w:val="00D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70691F"/>
  </w:style>
  <w:style w:type="character" w:customStyle="1" w:styleId="fielddatabold1">
    <w:name w:val="fielddatabold1"/>
    <w:basedOn w:val="DefaultParagraphFont"/>
    <w:rsid w:val="0070691F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EE"/>
  </w:style>
  <w:style w:type="paragraph" w:styleId="Footer">
    <w:name w:val="footer"/>
    <w:basedOn w:val="Normal"/>
    <w:link w:val="FooterChar"/>
    <w:uiPriority w:val="99"/>
    <w:unhideWhenUsed/>
    <w:rsid w:val="0010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70691F"/>
  </w:style>
  <w:style w:type="character" w:customStyle="1" w:styleId="fielddatabold1">
    <w:name w:val="fielddatabold1"/>
    <w:basedOn w:val="DefaultParagraphFont"/>
    <w:rsid w:val="0070691F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EE"/>
  </w:style>
  <w:style w:type="paragraph" w:styleId="Footer">
    <w:name w:val="footer"/>
    <w:basedOn w:val="Normal"/>
    <w:link w:val="FooterChar"/>
    <w:uiPriority w:val="99"/>
    <w:unhideWhenUsed/>
    <w:rsid w:val="0010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6</cp:revision>
  <dcterms:created xsi:type="dcterms:W3CDTF">2013-11-27T14:31:00Z</dcterms:created>
  <dcterms:modified xsi:type="dcterms:W3CDTF">2013-11-27T14:35:00Z</dcterms:modified>
</cp:coreProperties>
</file>