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9D" w:rsidRDefault="00BB719D" w:rsidP="00BB719D">
      <w:pPr>
        <w:pStyle w:val="NormalWeb"/>
      </w:pPr>
      <w:bookmarkStart w:id="0" w:name="distance"/>
      <w:r>
        <w:rPr>
          <w:rFonts w:ascii="Arial" w:hAnsi="Arial" w:cs="Arial"/>
          <w:b/>
          <w:bCs/>
        </w:rPr>
        <w:t>Use this handy checklist to see whether you are ready to use the TEACH Act:</w:t>
      </w:r>
    </w:p>
    <w:p w:rsidR="00BB719D" w:rsidRDefault="00BB719D" w:rsidP="00BB719D">
      <w:pPr>
        <w:pStyle w:val="NormalWeb"/>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8pt" o:ole="">
            <v:imagedata r:id="rId5" o:title=""/>
          </v:shape>
          <w:control r:id="rId6" w:name="DefaultOcxName" w:shapeid="_x0000_i1077"/>
        </w:object>
      </w:r>
      <w:r>
        <w:rPr>
          <w:rFonts w:ascii="Arial" w:hAnsi="Arial" w:cs="Arial"/>
        </w:rPr>
        <w:t>My institution is a nonprofit accredited educational institution or a governmental agency</w:t>
      </w:r>
    </w:p>
    <w:p w:rsidR="00BB719D" w:rsidRDefault="00BB719D" w:rsidP="00BB719D">
      <w:pPr>
        <w:pStyle w:val="NormalWeb"/>
      </w:pPr>
      <w:r>
        <w:rPr>
          <w:rFonts w:ascii="Arial" w:hAnsi="Arial" w:cs="Arial"/>
        </w:rPr>
        <w:object w:dxaOrig="1440" w:dyaOrig="1440">
          <v:shape id="_x0000_i1076" type="#_x0000_t75" style="width:20.25pt;height:18pt" o:ole="">
            <v:imagedata r:id="rId5" o:title=""/>
          </v:shape>
          <w:control r:id="rId7" w:name="DefaultOcxName1" w:shapeid="_x0000_i1076"/>
        </w:object>
      </w:r>
      <w:r>
        <w:rPr>
          <w:rFonts w:ascii="Arial" w:hAnsi="Arial" w:cs="Arial"/>
        </w:rPr>
        <w:t>It has a policy on the use of copyrighted materials</w:t>
      </w:r>
    </w:p>
    <w:p w:rsidR="00BB719D" w:rsidRDefault="00BB719D" w:rsidP="00BB719D">
      <w:pPr>
        <w:pStyle w:val="NormalWeb"/>
      </w:pPr>
      <w:r>
        <w:rPr>
          <w:rFonts w:ascii="Arial" w:hAnsi="Arial" w:cs="Arial"/>
        </w:rPr>
        <w:object w:dxaOrig="1440" w:dyaOrig="1440">
          <v:shape id="_x0000_i1075" type="#_x0000_t75" style="width:20.25pt;height:18pt" o:ole="">
            <v:imagedata r:id="rId5" o:title=""/>
          </v:shape>
          <w:control r:id="rId8" w:name="DefaultOcxName2" w:shapeid="_x0000_i1075"/>
        </w:object>
      </w:r>
      <w:r>
        <w:rPr>
          <w:rFonts w:ascii="Arial" w:hAnsi="Arial" w:cs="Arial"/>
        </w:rPr>
        <w:t>It provides accurate information to faculty, students and staff about copyright</w:t>
      </w:r>
    </w:p>
    <w:p w:rsidR="00BB719D" w:rsidRDefault="00BB719D" w:rsidP="00BB719D">
      <w:pPr>
        <w:pStyle w:val="NormalWeb"/>
      </w:pPr>
      <w:r>
        <w:rPr>
          <w:rFonts w:ascii="Arial" w:hAnsi="Arial" w:cs="Arial"/>
        </w:rPr>
        <w:object w:dxaOrig="1440" w:dyaOrig="1440">
          <v:shape id="_x0000_i1074" type="#_x0000_t75" style="width:20.25pt;height:18pt" o:ole="">
            <v:imagedata r:id="rId5" o:title=""/>
          </v:shape>
          <w:control r:id="rId9" w:name="DefaultOcxName3" w:shapeid="_x0000_i1074"/>
        </w:object>
      </w:r>
      <w:r>
        <w:rPr>
          <w:rFonts w:ascii="Arial" w:hAnsi="Arial" w:cs="Arial"/>
        </w:rPr>
        <w:t>Its systems will not interfere with technological controls within the materials I want to use</w:t>
      </w:r>
    </w:p>
    <w:p w:rsidR="00BB719D" w:rsidRDefault="00BB719D" w:rsidP="00BB719D">
      <w:pPr>
        <w:pStyle w:val="NormalWeb"/>
      </w:pPr>
      <w:r>
        <w:rPr>
          <w:rFonts w:ascii="Arial" w:hAnsi="Arial" w:cs="Arial"/>
        </w:rPr>
        <w:object w:dxaOrig="1440" w:dyaOrig="1440">
          <v:shape id="_x0000_i1073" type="#_x0000_t75" style="width:20.25pt;height:18pt" o:ole="">
            <v:imagedata r:id="rId5" o:title=""/>
          </v:shape>
          <w:control r:id="rId10" w:name="DefaultOcxName4" w:shapeid="_x0000_i1073"/>
        </w:object>
      </w:r>
      <w:r>
        <w:rPr>
          <w:rFonts w:ascii="Arial" w:hAnsi="Arial" w:cs="Arial"/>
        </w:rPr>
        <w:t>The materials I want to use are specifically for students in my class</w:t>
      </w:r>
    </w:p>
    <w:p w:rsidR="00BB719D" w:rsidRDefault="00BB719D" w:rsidP="00BB719D">
      <w:pPr>
        <w:pStyle w:val="NormalWeb"/>
      </w:pPr>
      <w:r>
        <w:rPr>
          <w:rFonts w:ascii="Arial" w:hAnsi="Arial" w:cs="Arial"/>
        </w:rPr>
        <w:object w:dxaOrig="1440" w:dyaOrig="1440">
          <v:shape id="_x0000_i1072" type="#_x0000_t75" style="width:20.25pt;height:18pt" o:ole="">
            <v:imagedata r:id="rId5" o:title=""/>
          </v:shape>
          <w:control r:id="rId11" w:name="DefaultOcxName5" w:shapeid="_x0000_i1072"/>
        </w:object>
      </w:r>
      <w:r>
        <w:rPr>
          <w:rFonts w:ascii="Arial" w:hAnsi="Arial" w:cs="Arial"/>
        </w:rPr>
        <w:t>Only those students will have access to the materials</w:t>
      </w:r>
    </w:p>
    <w:p w:rsidR="00BB719D" w:rsidRDefault="00BB719D" w:rsidP="00BB719D">
      <w:pPr>
        <w:pStyle w:val="NormalWeb"/>
      </w:pPr>
      <w:r>
        <w:rPr>
          <w:rFonts w:ascii="Arial" w:hAnsi="Arial" w:cs="Arial"/>
        </w:rPr>
        <w:object w:dxaOrig="1440" w:dyaOrig="1440">
          <v:shape id="_x0000_i1071" type="#_x0000_t75" style="width:20.25pt;height:18pt" o:ole="">
            <v:imagedata r:id="rId5" o:title=""/>
          </v:shape>
          <w:control r:id="rId12" w:name="DefaultOcxName6" w:shapeid="_x0000_i1071"/>
        </w:object>
      </w:r>
      <w:r>
        <w:rPr>
          <w:rFonts w:ascii="Arial" w:hAnsi="Arial" w:cs="Arial"/>
        </w:rPr>
        <w:t>The materials will be provided at my direction during the relevant lesson</w:t>
      </w:r>
    </w:p>
    <w:p w:rsidR="00BB719D" w:rsidRDefault="00BB719D" w:rsidP="00BB719D">
      <w:pPr>
        <w:pStyle w:val="NormalWeb"/>
      </w:pPr>
      <w:r>
        <w:rPr>
          <w:rFonts w:ascii="Arial" w:hAnsi="Arial" w:cs="Arial"/>
        </w:rPr>
        <w:object w:dxaOrig="1440" w:dyaOrig="1440">
          <v:shape id="_x0000_i1070" type="#_x0000_t75" style="width:20.25pt;height:18pt" o:ole="">
            <v:imagedata r:id="rId5" o:title=""/>
          </v:shape>
          <w:control r:id="rId13" w:name="DefaultOcxName7" w:shapeid="_x0000_i1070"/>
        </w:object>
      </w:r>
      <w:r>
        <w:rPr>
          <w:rFonts w:ascii="Arial" w:hAnsi="Arial" w:cs="Arial"/>
        </w:rPr>
        <w:t>The materials are directly related and of material assistance to my teaching content</w:t>
      </w:r>
    </w:p>
    <w:p w:rsidR="00BB719D" w:rsidRDefault="00BB719D" w:rsidP="00BB719D">
      <w:pPr>
        <w:pStyle w:val="NormalWeb"/>
      </w:pPr>
      <w:r>
        <w:rPr>
          <w:rFonts w:ascii="Arial" w:hAnsi="Arial" w:cs="Arial"/>
        </w:rPr>
        <w:object w:dxaOrig="1440" w:dyaOrig="1440">
          <v:shape id="_x0000_i1069" type="#_x0000_t75" style="width:20.25pt;height:18pt" o:ole="">
            <v:imagedata r:id="rId5" o:title=""/>
          </v:shape>
          <w:control r:id="rId14" w:name="DefaultOcxName8" w:shapeid="_x0000_i1069"/>
        </w:object>
      </w:r>
      <w:r>
        <w:rPr>
          <w:rFonts w:ascii="Arial" w:hAnsi="Arial" w:cs="Arial"/>
        </w:rPr>
        <w:t>My class is part of the regular offerings of my institution</w:t>
      </w:r>
    </w:p>
    <w:p w:rsidR="00BB719D" w:rsidRDefault="00BB719D" w:rsidP="00BB719D">
      <w:pPr>
        <w:pStyle w:val="NormalWeb"/>
      </w:pPr>
      <w:r>
        <w:rPr>
          <w:rFonts w:ascii="Arial" w:hAnsi="Arial" w:cs="Arial"/>
        </w:rPr>
        <w:object w:dxaOrig="1440" w:dyaOrig="1440">
          <v:shape id="_x0000_i1068" type="#_x0000_t75" style="width:20.25pt;height:18pt" o:ole="">
            <v:imagedata r:id="rId5" o:title=""/>
          </v:shape>
          <w:control r:id="rId15" w:name="DefaultOcxName9" w:shapeid="_x0000_i1068"/>
        </w:object>
      </w:r>
      <w:r>
        <w:rPr>
          <w:rFonts w:ascii="Arial" w:hAnsi="Arial" w:cs="Arial"/>
        </w:rPr>
        <w:t>I will include a notice that the materials are protected by copyright</w:t>
      </w:r>
    </w:p>
    <w:p w:rsidR="00BB719D" w:rsidRDefault="00BB719D" w:rsidP="00BB719D">
      <w:pPr>
        <w:pStyle w:val="NormalWeb"/>
      </w:pPr>
      <w:r>
        <w:rPr>
          <w:rFonts w:ascii="Arial" w:hAnsi="Arial" w:cs="Arial"/>
        </w:rPr>
        <w:object w:dxaOrig="1440" w:dyaOrig="1440">
          <v:shape id="_x0000_i1067" type="#_x0000_t75" style="width:20.25pt;height:18pt" o:ole="">
            <v:imagedata r:id="rId5" o:title=""/>
          </v:shape>
          <w:control r:id="rId16" w:name="DefaultOcxName10" w:shapeid="_x0000_i1067"/>
        </w:object>
      </w:r>
      <w:r>
        <w:rPr>
          <w:rFonts w:ascii="Arial" w:hAnsi="Arial" w:cs="Arial"/>
        </w:rPr>
        <w:t>I will use technology that reasonably limits the students' ability to retain or further distribute the materials</w:t>
      </w:r>
    </w:p>
    <w:p w:rsidR="00BB719D" w:rsidRDefault="00BB719D" w:rsidP="00BB719D">
      <w:pPr>
        <w:pStyle w:val="NormalWeb"/>
      </w:pPr>
      <w:r>
        <w:rPr>
          <w:rFonts w:ascii="Arial" w:hAnsi="Arial" w:cs="Arial"/>
        </w:rPr>
        <w:object w:dxaOrig="1440" w:dyaOrig="1440">
          <v:shape id="_x0000_i1066" type="#_x0000_t75" style="width:20.25pt;height:18pt" o:ole="">
            <v:imagedata r:id="rId5" o:title=""/>
          </v:shape>
          <w:control r:id="rId17" w:name="DefaultOcxName11" w:shapeid="_x0000_i1066"/>
        </w:object>
      </w:r>
      <w:r>
        <w:rPr>
          <w:rFonts w:ascii="Arial" w:hAnsi="Arial" w:cs="Arial"/>
        </w:rPr>
        <w:t>I will make the materials available to the students only for a period of time that is relevant to the context of a class session</w:t>
      </w:r>
    </w:p>
    <w:p w:rsidR="00BB719D" w:rsidRDefault="00BB719D" w:rsidP="00BB719D">
      <w:pPr>
        <w:pStyle w:val="NormalWeb"/>
      </w:pPr>
      <w:r>
        <w:rPr>
          <w:rFonts w:ascii="Arial" w:hAnsi="Arial" w:cs="Arial"/>
        </w:rPr>
        <w:object w:dxaOrig="1440" w:dyaOrig="1440">
          <v:shape id="_x0000_i1065" type="#_x0000_t75" style="width:20.25pt;height:18pt" o:ole="">
            <v:imagedata r:id="rId5" o:title=""/>
          </v:shape>
          <w:control r:id="rId18" w:name="DefaultOcxName12" w:shapeid="_x0000_i1065"/>
        </w:object>
      </w:r>
      <w:r>
        <w:rPr>
          <w:rFonts w:ascii="Arial" w:hAnsi="Arial" w:cs="Arial"/>
        </w:rPr>
        <w:t>I will store the materials on a secure server and transmit them only as permitted by this law</w:t>
      </w:r>
    </w:p>
    <w:p w:rsidR="00BB719D" w:rsidRDefault="00BB719D" w:rsidP="00BB719D">
      <w:pPr>
        <w:pStyle w:val="NormalWeb"/>
      </w:pPr>
      <w:r>
        <w:rPr>
          <w:rFonts w:ascii="Arial" w:hAnsi="Arial" w:cs="Arial"/>
        </w:rPr>
        <w:object w:dxaOrig="1440" w:dyaOrig="1440">
          <v:shape id="_x0000_i1064" type="#_x0000_t75" style="width:20.25pt;height:18pt" o:ole="">
            <v:imagedata r:id="rId5" o:title=""/>
          </v:shape>
          <w:control r:id="rId19" w:name="DefaultOcxName13" w:shapeid="_x0000_i1064"/>
        </w:object>
      </w:r>
      <w:r>
        <w:rPr>
          <w:rFonts w:ascii="Arial" w:hAnsi="Arial" w:cs="Arial"/>
        </w:rPr>
        <w:t>I will not make any copies other than the one I need to make the transmission</w:t>
      </w:r>
    </w:p>
    <w:p w:rsidR="00BB719D" w:rsidRDefault="00BB719D" w:rsidP="00BB719D">
      <w:pPr>
        <w:pStyle w:val="NormalWeb"/>
      </w:pPr>
      <w:r>
        <w:rPr>
          <w:rFonts w:ascii="Arial" w:hAnsi="Arial" w:cs="Arial"/>
        </w:rPr>
        <w:object w:dxaOrig="1440" w:dyaOrig="1440">
          <v:shape id="_x0000_i1063" type="#_x0000_t75" style="width:20.25pt;height:18pt" o:ole="">
            <v:imagedata r:id="rId5" o:title=""/>
          </v:shape>
          <w:control r:id="rId20" w:name="DefaultOcxName14" w:shapeid="_x0000_i1063"/>
        </w:object>
      </w:r>
      <w:r>
        <w:rPr>
          <w:rFonts w:ascii="Arial" w:hAnsi="Arial" w:cs="Arial"/>
        </w:rPr>
        <w:t xml:space="preserve">The materials are of the proper </w:t>
      </w:r>
      <w:hyperlink r:id="rId21" w:anchor="actsummary" w:history="1">
        <w:r>
          <w:rPr>
            <w:rStyle w:val="Hyperlink"/>
            <w:rFonts w:ascii="Arial" w:hAnsi="Arial" w:cs="Arial"/>
          </w:rPr>
          <w:t>type and amount</w:t>
        </w:r>
      </w:hyperlink>
      <w:r>
        <w:rPr>
          <w:rFonts w:ascii="Arial" w:hAnsi="Arial" w:cs="Arial"/>
        </w:rPr>
        <w:t xml:space="preserve"> the law authorizes:</w:t>
      </w:r>
    </w:p>
    <w:p w:rsidR="00BB719D" w:rsidRDefault="00BB719D" w:rsidP="00BB719D">
      <w:pPr>
        <w:pStyle w:val="NormalWeb"/>
        <w:numPr>
          <w:ilvl w:val="0"/>
          <w:numId w:val="4"/>
        </w:numPr>
      </w:pPr>
      <w:r>
        <w:rPr>
          <w:rFonts w:ascii="Arial" w:hAnsi="Arial" w:cs="Arial"/>
        </w:rPr>
        <w:t xml:space="preserve">Entire performances of </w:t>
      </w:r>
      <w:proofErr w:type="spellStart"/>
      <w:r>
        <w:rPr>
          <w:rFonts w:ascii="Arial" w:hAnsi="Arial" w:cs="Arial"/>
        </w:rPr>
        <w:t>nondramatic</w:t>
      </w:r>
      <w:proofErr w:type="spellEnd"/>
      <w:r>
        <w:rPr>
          <w:rFonts w:ascii="Arial" w:hAnsi="Arial" w:cs="Arial"/>
        </w:rPr>
        <w:t xml:space="preserve"> literary and musical works</w:t>
      </w:r>
    </w:p>
    <w:p w:rsidR="00BB719D" w:rsidRDefault="00BB719D" w:rsidP="00BB719D">
      <w:pPr>
        <w:pStyle w:val="NormalWeb"/>
        <w:numPr>
          <w:ilvl w:val="0"/>
          <w:numId w:val="4"/>
        </w:numPr>
      </w:pPr>
      <w:r>
        <w:rPr>
          <w:rFonts w:ascii="Arial" w:hAnsi="Arial" w:cs="Arial"/>
        </w:rPr>
        <w:t>Reasonable and limited parts of a dramatic literary, musical, or audiovisual works</w:t>
      </w:r>
    </w:p>
    <w:p w:rsidR="00BB719D" w:rsidRDefault="00BB719D" w:rsidP="00BB719D">
      <w:pPr>
        <w:pStyle w:val="NormalWeb"/>
        <w:numPr>
          <w:ilvl w:val="0"/>
          <w:numId w:val="4"/>
        </w:numPr>
      </w:pPr>
      <w:r>
        <w:rPr>
          <w:rFonts w:ascii="Arial" w:hAnsi="Arial" w:cs="Arial"/>
        </w:rPr>
        <w:lastRenderedPageBreak/>
        <w:t>Displays of other works, such as images, in amounts similar to typical displays in face-to-face teaching</w:t>
      </w:r>
    </w:p>
    <w:p w:rsidR="00BB719D" w:rsidRDefault="00BB719D" w:rsidP="00BB719D">
      <w:pPr>
        <w:pStyle w:val="NormalWeb"/>
      </w:pPr>
      <w:r>
        <w:rPr>
          <w:rFonts w:ascii="Arial" w:hAnsi="Arial" w:cs="Arial"/>
        </w:rPr>
        <w:object w:dxaOrig="1440" w:dyaOrig="1440">
          <v:shape id="_x0000_i1062" type="#_x0000_t75" style="width:20.25pt;height:18pt" o:ole="">
            <v:imagedata r:id="rId5" o:title=""/>
          </v:shape>
          <w:control r:id="rId22" w:name="DefaultOcxName15" w:shapeid="_x0000_i1062"/>
        </w:object>
      </w:r>
      <w:r>
        <w:rPr>
          <w:rFonts w:ascii="Arial" w:hAnsi="Arial" w:cs="Arial"/>
        </w:rPr>
        <w:t>The materials are not among those the law specifically excludes from its coverage:</w:t>
      </w:r>
    </w:p>
    <w:p w:rsidR="00BB719D" w:rsidRDefault="00BB719D" w:rsidP="00BB719D">
      <w:pPr>
        <w:pStyle w:val="NormalWeb"/>
        <w:numPr>
          <w:ilvl w:val="0"/>
          <w:numId w:val="5"/>
        </w:numPr>
      </w:pPr>
      <w:r>
        <w:rPr>
          <w:rFonts w:ascii="Arial" w:hAnsi="Arial" w:cs="Arial"/>
        </w:rPr>
        <w:t xml:space="preserve">Materials specifically marketed for classroom use for digital distance education </w:t>
      </w:r>
    </w:p>
    <w:p w:rsidR="00BB719D" w:rsidRDefault="00BB719D" w:rsidP="00BB719D">
      <w:pPr>
        <w:pStyle w:val="NormalWeb"/>
        <w:numPr>
          <w:ilvl w:val="0"/>
          <w:numId w:val="5"/>
        </w:numPr>
      </w:pPr>
      <w:r>
        <w:rPr>
          <w:rFonts w:ascii="Arial" w:hAnsi="Arial" w:cs="Arial"/>
        </w:rPr>
        <w:t>Copies I know or should know are illegal</w:t>
      </w:r>
    </w:p>
    <w:p w:rsidR="00BB719D" w:rsidRDefault="00BB719D" w:rsidP="00BB719D">
      <w:pPr>
        <w:pStyle w:val="NormalWeb"/>
        <w:numPr>
          <w:ilvl w:val="0"/>
          <w:numId w:val="5"/>
        </w:numPr>
      </w:pPr>
      <w:r>
        <w:rPr>
          <w:rFonts w:ascii="Arial" w:hAnsi="Arial" w:cs="Arial"/>
        </w:rPr>
        <w:t xml:space="preserve">Textbooks, </w:t>
      </w:r>
      <w:proofErr w:type="spellStart"/>
      <w:r>
        <w:rPr>
          <w:rFonts w:ascii="Arial" w:hAnsi="Arial" w:cs="Arial"/>
        </w:rPr>
        <w:t>coursepacks</w:t>
      </w:r>
      <w:proofErr w:type="spellEnd"/>
      <w:r>
        <w:rPr>
          <w:rFonts w:ascii="Arial" w:hAnsi="Arial" w:cs="Arial"/>
        </w:rPr>
        <w:t>, electronic reserves and similar materials typically purchased individually by the students for independent review outside the classroom or class session</w:t>
      </w:r>
    </w:p>
    <w:p w:rsidR="00BB719D" w:rsidRDefault="00BB719D" w:rsidP="00BB719D">
      <w:pPr>
        <w:pStyle w:val="NormalWeb"/>
      </w:pPr>
      <w:r>
        <w:rPr>
          <w:rFonts w:ascii="Arial" w:hAnsi="Arial" w:cs="Arial"/>
        </w:rPr>
        <w:object w:dxaOrig="1440" w:dyaOrig="1440">
          <v:shape id="_x0000_i1061" type="#_x0000_t75" style="width:20.25pt;height:18pt" o:ole="">
            <v:imagedata r:id="rId5" o:title=""/>
          </v:shape>
          <w:control r:id="rId23" w:name="DefaultOcxName16" w:shapeid="_x0000_i1061"/>
        </w:object>
      </w:r>
      <w:r>
        <w:rPr>
          <w:rFonts w:ascii="Arial" w:hAnsi="Arial" w:cs="Arial"/>
        </w:rPr>
        <w:t>If I am using an analog original, I checked before digitizing it to be sure:</w:t>
      </w:r>
    </w:p>
    <w:p w:rsidR="00BB719D" w:rsidRDefault="00BB719D" w:rsidP="00BB719D">
      <w:pPr>
        <w:pStyle w:val="NormalWeb"/>
        <w:numPr>
          <w:ilvl w:val="0"/>
          <w:numId w:val="6"/>
        </w:numPr>
      </w:pPr>
      <w:r>
        <w:rPr>
          <w:rFonts w:ascii="Arial" w:hAnsi="Arial" w:cs="Arial"/>
        </w:rPr>
        <w:t xml:space="preserve">I copied only the </w:t>
      </w:r>
      <w:hyperlink r:id="rId24" w:anchor="actsummary" w:history="1">
        <w:r>
          <w:rPr>
            <w:rStyle w:val="Hyperlink"/>
            <w:rFonts w:ascii="Arial" w:hAnsi="Arial" w:cs="Arial"/>
          </w:rPr>
          <w:t>amount</w:t>
        </w:r>
      </w:hyperlink>
      <w:r>
        <w:rPr>
          <w:rFonts w:ascii="Arial" w:hAnsi="Arial" w:cs="Arial"/>
        </w:rPr>
        <w:t xml:space="preserve"> that I am authorized to transmit </w:t>
      </w:r>
    </w:p>
    <w:p w:rsidR="00BB719D" w:rsidRDefault="00BB719D" w:rsidP="00BB719D">
      <w:pPr>
        <w:pStyle w:val="NormalWeb"/>
        <w:numPr>
          <w:ilvl w:val="0"/>
          <w:numId w:val="6"/>
        </w:numPr>
      </w:pPr>
      <w:r>
        <w:rPr>
          <w:rFonts w:ascii="Arial" w:hAnsi="Arial" w:cs="Arial"/>
        </w:rPr>
        <w:t xml:space="preserve">There is no digital copy of the work available except with technological protections that prevent my using it for the class in the way </w:t>
      </w:r>
      <w:hyperlink r:id="rId25" w:anchor="actsummary" w:history="1">
        <w:r>
          <w:rPr>
            <w:rStyle w:val="Hyperlink"/>
            <w:rFonts w:ascii="Arial" w:hAnsi="Arial" w:cs="Arial"/>
          </w:rPr>
          <w:t>the statute authorizes</w:t>
        </w:r>
      </w:hyperlink>
      <w:r>
        <w:rPr>
          <w:rFonts w:ascii="Arial" w:hAnsi="Arial" w:cs="Arial"/>
        </w:rPr>
        <w:t xml:space="preserve"> </w:t>
      </w:r>
    </w:p>
    <w:p w:rsidR="00BB719D" w:rsidRDefault="00BB719D" w:rsidP="00BB719D">
      <w:pPr>
        <w:pStyle w:val="NormalWeb"/>
      </w:pPr>
    </w:p>
    <w:p w:rsidR="00BB719D" w:rsidRDefault="00BB719D">
      <w:pPr>
        <w:rPr>
          <w:rFonts w:ascii="Arial" w:hAnsi="Arial" w:cs="Arial"/>
          <w:color w:val="000000"/>
          <w:sz w:val="18"/>
          <w:szCs w:val="18"/>
          <w:lang/>
        </w:rPr>
      </w:pPr>
      <w:r>
        <w:rPr>
          <w:rFonts w:ascii="Arial" w:eastAsia="Times New Roman" w:hAnsi="Arial" w:cs="Arial"/>
          <w:b/>
          <w:bCs/>
          <w:color w:val="993333"/>
          <w:sz w:val="27"/>
          <w:szCs w:val="27"/>
        </w:rPr>
        <w:t>From:</w:t>
      </w:r>
      <w:r w:rsidRPr="00BB719D">
        <w:rPr>
          <w:rFonts w:ascii="Arial" w:hAnsi="Arial" w:cs="Arial"/>
          <w:color w:val="000000"/>
          <w:sz w:val="18"/>
          <w:szCs w:val="18"/>
          <w:lang/>
        </w:rPr>
        <w:t xml:space="preserve"> </w:t>
      </w:r>
      <w:hyperlink r:id="rId26" w:tgtFrame="_blank" w:history="1">
        <w:r>
          <w:rPr>
            <w:rStyle w:val="Hyperlink"/>
            <w:rFonts w:ascii="Arial" w:hAnsi="Arial" w:cs="Arial"/>
            <w:sz w:val="18"/>
            <w:szCs w:val="18"/>
            <w:lang/>
          </w:rPr>
          <w:t>Crash Course in Copyright</w:t>
        </w:r>
      </w:hyperlink>
      <w:r>
        <w:rPr>
          <w:rFonts w:ascii="Arial" w:hAnsi="Arial" w:cs="Arial"/>
          <w:color w:val="000000"/>
          <w:sz w:val="18"/>
          <w:szCs w:val="18"/>
          <w:lang/>
        </w:rPr>
        <w:t xml:space="preserve"> University of Texas, </w:t>
      </w:r>
      <w:hyperlink r:id="rId27" w:history="1">
        <w:r w:rsidRPr="00F13CAE">
          <w:rPr>
            <w:rStyle w:val="Hyperlink"/>
            <w:rFonts w:ascii="Arial" w:hAnsi="Arial" w:cs="Arial"/>
            <w:sz w:val="18"/>
            <w:szCs w:val="18"/>
            <w:lang/>
          </w:rPr>
          <w:t>http://www.utsystem.edu/ogc/intellectualproperty/teachact.htm</w:t>
        </w:r>
      </w:hyperlink>
    </w:p>
    <w:p w:rsidR="00BB719D" w:rsidRDefault="00BB719D">
      <w:pPr>
        <w:rPr>
          <w:rFonts w:ascii="Arial" w:eastAsia="Times New Roman" w:hAnsi="Arial" w:cs="Arial"/>
          <w:b/>
          <w:bCs/>
          <w:color w:val="993333"/>
          <w:sz w:val="27"/>
          <w:szCs w:val="27"/>
        </w:rPr>
      </w:pPr>
      <w:r>
        <w:rPr>
          <w:rFonts w:ascii="Arial" w:eastAsia="Times New Roman" w:hAnsi="Arial" w:cs="Arial"/>
          <w:b/>
          <w:bCs/>
          <w:color w:val="993333"/>
          <w:sz w:val="27"/>
          <w:szCs w:val="27"/>
        </w:rPr>
        <w:br w:type="page"/>
      </w:r>
    </w:p>
    <w:p w:rsidR="00BB719D" w:rsidRPr="00BB719D" w:rsidRDefault="00BB719D" w:rsidP="00BB719D">
      <w:pPr>
        <w:spacing w:before="100" w:beforeAutospacing="1" w:after="100" w:afterAutospacing="1" w:line="240" w:lineRule="auto"/>
        <w:outlineLvl w:val="2"/>
        <w:rPr>
          <w:rFonts w:ascii="Times New Roman" w:eastAsia="Times New Roman" w:hAnsi="Times New Roman" w:cs="Times New Roman"/>
          <w:b/>
          <w:bCs/>
          <w:sz w:val="24"/>
          <w:szCs w:val="24"/>
        </w:rPr>
      </w:pPr>
      <w:r w:rsidRPr="00BB719D">
        <w:rPr>
          <w:rFonts w:ascii="Arial" w:eastAsia="Times New Roman" w:hAnsi="Arial" w:cs="Arial"/>
          <w:b/>
          <w:bCs/>
          <w:color w:val="993333"/>
          <w:sz w:val="24"/>
          <w:szCs w:val="24"/>
        </w:rPr>
        <w:lastRenderedPageBreak/>
        <w:t>RULES</w:t>
      </w:r>
      <w:bookmarkEnd w:id="0"/>
      <w:r w:rsidRPr="00BB719D">
        <w:rPr>
          <w:rFonts w:ascii="Arial" w:eastAsia="Times New Roman" w:hAnsi="Arial" w:cs="Arial"/>
          <w:b/>
          <w:bCs/>
          <w:color w:val="993333"/>
          <w:sz w:val="24"/>
          <w:szCs w:val="24"/>
        </w:rPr>
        <w:t xml:space="preserve"> OF THUMB FOR DISPLAYING AND PERFORMING OTHERS' WORKS IN DISTANCE LEARNING</w:t>
      </w:r>
    </w:p>
    <w:p w:rsidR="00BB719D" w:rsidRPr="00BB719D" w:rsidRDefault="00BB719D" w:rsidP="00BB719D">
      <w:p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 xml:space="preserve"> </w:t>
      </w:r>
      <w:hyperlink r:id="rId28" w:history="1">
        <w:r w:rsidRPr="00BB719D">
          <w:rPr>
            <w:rFonts w:ascii="Arial" w:eastAsia="Times New Roman" w:hAnsi="Arial" w:cs="Arial"/>
            <w:color w:val="0000FF"/>
            <w:sz w:val="24"/>
            <w:szCs w:val="24"/>
            <w:u w:val="single"/>
          </w:rPr>
          <w:t>Section 110</w:t>
        </w:r>
      </w:hyperlink>
      <w:r w:rsidRPr="00BB719D">
        <w:rPr>
          <w:rFonts w:ascii="Arial" w:eastAsia="Times New Roman" w:hAnsi="Arial" w:cs="Arial"/>
          <w:sz w:val="24"/>
          <w:szCs w:val="24"/>
        </w:rPr>
        <w:t xml:space="preserve"> of the copyright law authorizes educational performances and displays of entire works (like poems, plays, musical works and movies), but it significantly distinguishes between what can be performed in the classroom and what can be transmitted. This results in a "gap" in legal authority to perform certain works for distance learners. The CONFU </w:t>
      </w:r>
      <w:hyperlink r:id="rId29" w:history="1">
        <w:r w:rsidRPr="00BB719D">
          <w:rPr>
            <w:rFonts w:ascii="Arial" w:eastAsia="Times New Roman" w:hAnsi="Arial" w:cs="Arial"/>
            <w:color w:val="0000FF"/>
            <w:sz w:val="24"/>
            <w:szCs w:val="24"/>
            <w:u w:val="single"/>
          </w:rPr>
          <w:t>Educational Fair Use Guidelines for Distance Learning</w:t>
        </w:r>
      </w:hyperlink>
      <w:r w:rsidRPr="00BB719D">
        <w:rPr>
          <w:rFonts w:ascii="Arial" w:eastAsia="Times New Roman" w:hAnsi="Arial" w:cs="Arial"/>
          <w:sz w:val="24"/>
          <w:szCs w:val="24"/>
        </w:rPr>
        <w:t xml:space="preserve"> </w:t>
      </w:r>
      <w:proofErr w:type="gramStart"/>
      <w:r w:rsidRPr="00BB719D">
        <w:rPr>
          <w:rFonts w:ascii="Arial" w:eastAsia="Times New Roman" w:hAnsi="Arial" w:cs="Arial"/>
          <w:sz w:val="24"/>
          <w:szCs w:val="24"/>
        </w:rPr>
        <w:t>apply</w:t>
      </w:r>
      <w:proofErr w:type="gramEnd"/>
      <w:r w:rsidRPr="00BB719D">
        <w:rPr>
          <w:rFonts w:ascii="Arial" w:eastAsia="Times New Roman" w:hAnsi="Arial" w:cs="Arial"/>
          <w:sz w:val="24"/>
          <w:szCs w:val="24"/>
        </w:rPr>
        <w:t xml:space="preserve"> fair use to fill this gap. </w:t>
      </w:r>
    </w:p>
    <w:p w:rsidR="00BB719D" w:rsidRPr="00BB719D" w:rsidRDefault="00BB719D" w:rsidP="00BB719D">
      <w:p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 xml:space="preserve">But the </w:t>
      </w:r>
      <w:hyperlink r:id="rId30" w:history="1">
        <w:r w:rsidRPr="00BB719D">
          <w:rPr>
            <w:rFonts w:ascii="Arial" w:eastAsia="Times New Roman" w:hAnsi="Arial" w:cs="Arial"/>
            <w:color w:val="0000FF"/>
            <w:sz w:val="24"/>
            <w:szCs w:val="24"/>
            <w:u w:val="single"/>
          </w:rPr>
          <w:t>Distance Learning Guidelines</w:t>
        </w:r>
      </w:hyperlink>
      <w:r w:rsidRPr="00BB719D">
        <w:rPr>
          <w:rFonts w:ascii="Arial" w:eastAsia="Times New Roman" w:hAnsi="Arial" w:cs="Arial"/>
          <w:sz w:val="24"/>
          <w:szCs w:val="24"/>
        </w:rPr>
        <w:t xml:space="preserve"> only tackle fair use to perform and display others' works in two contexts:</w:t>
      </w:r>
      <w:r w:rsidRPr="00BB719D">
        <w:rPr>
          <w:rFonts w:ascii="Times New Roman" w:eastAsia="Times New Roman" w:hAnsi="Times New Roman" w:cs="Times New Roman"/>
          <w:sz w:val="24"/>
          <w:szCs w:val="24"/>
        </w:rPr>
        <w:t xml:space="preserve"> </w:t>
      </w:r>
    </w:p>
    <w:p w:rsidR="00BB719D" w:rsidRPr="00BB719D" w:rsidRDefault="00BB719D" w:rsidP="00BB71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Live interactive distance learning classes</w:t>
      </w:r>
      <w:r w:rsidRPr="00BB719D">
        <w:rPr>
          <w:rFonts w:ascii="Times New Roman" w:eastAsia="Times New Roman" w:hAnsi="Times New Roman" w:cs="Times New Roman"/>
          <w:sz w:val="24"/>
          <w:szCs w:val="24"/>
        </w:rPr>
        <w:t xml:space="preserve"> </w:t>
      </w:r>
    </w:p>
    <w:p w:rsidR="00BB719D" w:rsidRPr="00BB719D" w:rsidRDefault="00BB719D" w:rsidP="00BB71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Delayed transmission of faculty instruction.</w:t>
      </w:r>
    </w:p>
    <w:p w:rsidR="00BB719D" w:rsidRPr="00BB719D" w:rsidRDefault="00BB719D" w:rsidP="00BB719D">
      <w:p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 xml:space="preserve">They do not cover fair use of (performance of) others' works in online course materials. CONFU participants felt that these uses were so new that it was hard to even describe them, let alone describe fair use in this context. Nevertheless, the </w:t>
      </w:r>
      <w:hyperlink r:id="rId31" w:history="1">
        <w:r w:rsidRPr="00BB719D">
          <w:rPr>
            <w:rFonts w:ascii="Arial" w:eastAsia="Times New Roman" w:hAnsi="Arial" w:cs="Arial"/>
            <w:color w:val="0000FF"/>
            <w:sz w:val="24"/>
            <w:szCs w:val="24"/>
            <w:u w:val="single"/>
          </w:rPr>
          <w:t>Guidelines</w:t>
        </w:r>
      </w:hyperlink>
      <w:r w:rsidRPr="00BB719D">
        <w:rPr>
          <w:rFonts w:ascii="Arial" w:eastAsia="Times New Roman" w:hAnsi="Arial" w:cs="Arial"/>
          <w:sz w:val="24"/>
          <w:szCs w:val="24"/>
        </w:rPr>
        <w:t xml:space="preserve"> can provide helpful guidance and we recommend that you read them.</w:t>
      </w:r>
    </w:p>
    <w:p w:rsidR="00BB719D" w:rsidRPr="00BB719D" w:rsidRDefault="00BB719D" w:rsidP="00BB719D">
      <w:pPr>
        <w:spacing w:before="100" w:beforeAutospacing="1" w:after="100" w:afterAutospacing="1" w:line="240" w:lineRule="auto"/>
        <w:rPr>
          <w:rFonts w:ascii="Times New Roman" w:eastAsia="Times New Roman" w:hAnsi="Times New Roman" w:cs="Times New Roman"/>
          <w:sz w:val="24"/>
          <w:szCs w:val="24"/>
        </w:rPr>
      </w:pPr>
      <w:r w:rsidRPr="00BB719D">
        <w:rPr>
          <w:rFonts w:ascii="Arial" w:eastAsia="Times New Roman" w:hAnsi="Arial" w:cs="Arial"/>
          <w:sz w:val="24"/>
          <w:szCs w:val="24"/>
        </w:rPr>
        <w:t xml:space="preserve">Check </w:t>
      </w:r>
      <w:hyperlink r:id="rId32" w:history="1">
        <w:r w:rsidRPr="00BB719D">
          <w:rPr>
            <w:rFonts w:ascii="Arial" w:eastAsia="Times New Roman" w:hAnsi="Arial" w:cs="Arial"/>
            <w:color w:val="0000FF"/>
            <w:sz w:val="24"/>
            <w:szCs w:val="24"/>
            <w:u w:val="single"/>
          </w:rPr>
          <w:t>Sections 110(1) and (2)</w:t>
        </w:r>
      </w:hyperlink>
      <w:r w:rsidRPr="00BB719D">
        <w:rPr>
          <w:rFonts w:ascii="Arial" w:eastAsia="Times New Roman" w:hAnsi="Arial" w:cs="Arial"/>
          <w:sz w:val="24"/>
          <w:szCs w:val="24"/>
        </w:rPr>
        <w:t xml:space="preserve"> before proceeding since they authorize considerable performance activity without any need to refer to these Rules of Thumb or the Guidelines. Also check any licenses acquired with materials purchased specifically for distance learning; they should include all the rights you will need to utilize them for that purpose, with no need to refer to these Rules of Thumb or the Guidelines. If they don't, and you need to rely on these Rules of Thumb in any distance learning context, remember: </w:t>
      </w:r>
      <w:r w:rsidRPr="00BB719D">
        <w:rPr>
          <w:rFonts w:ascii="Arial" w:eastAsia="Times New Roman" w:hAnsi="Arial" w:cs="Arial"/>
          <w:b/>
          <w:bCs/>
          <w:i/>
          <w:iCs/>
          <w:sz w:val="24"/>
          <w:szCs w:val="24"/>
        </w:rPr>
        <w:t xml:space="preserve">small parts, </w:t>
      </w:r>
      <w:hyperlink r:id="rId33" w:anchor="note" w:history="1">
        <w:r w:rsidRPr="00BB719D">
          <w:rPr>
            <w:rFonts w:ascii="Arial" w:eastAsia="Times New Roman" w:hAnsi="Arial" w:cs="Arial"/>
            <w:b/>
            <w:bCs/>
            <w:i/>
            <w:iCs/>
            <w:color w:val="0000FF"/>
            <w:sz w:val="24"/>
            <w:szCs w:val="24"/>
            <w:u w:val="single"/>
          </w:rPr>
          <w:t>limited times</w:t>
        </w:r>
      </w:hyperlink>
      <w:r w:rsidRPr="00BB719D">
        <w:rPr>
          <w:rFonts w:ascii="Arial" w:eastAsia="Times New Roman" w:hAnsi="Arial" w:cs="Arial"/>
          <w:b/>
          <w:bCs/>
          <w:i/>
          <w:iCs/>
          <w:sz w:val="24"/>
          <w:szCs w:val="24"/>
        </w:rPr>
        <w:t xml:space="preserve"> and limited access are the keys to fair use.</w:t>
      </w:r>
    </w:p>
    <w:p w:rsidR="00BB719D" w:rsidRPr="00BB719D" w:rsidRDefault="00BB719D" w:rsidP="00BB719D">
      <w:pPr>
        <w:spacing w:before="100" w:beforeAutospacing="1" w:after="100" w:afterAutospacing="1" w:line="240" w:lineRule="auto"/>
        <w:outlineLvl w:val="2"/>
        <w:rPr>
          <w:rFonts w:ascii="Times New Roman" w:eastAsia="Times New Roman" w:hAnsi="Times New Roman" w:cs="Times New Roman"/>
          <w:b/>
          <w:bCs/>
          <w:sz w:val="24"/>
          <w:szCs w:val="24"/>
        </w:rPr>
      </w:pPr>
      <w:r w:rsidRPr="00BB719D">
        <w:rPr>
          <w:rFonts w:ascii="Arial" w:eastAsia="Times New Roman" w:hAnsi="Arial" w:cs="Arial"/>
          <w:b/>
          <w:bCs/>
          <w:color w:val="993333"/>
          <w:sz w:val="24"/>
          <w:szCs w:val="24"/>
        </w:rPr>
        <w:t>1. Incorporate performances of others' works</w:t>
      </w:r>
    </w:p>
    <w:p w:rsidR="00BB719D" w:rsidRPr="00BB719D" w:rsidRDefault="00BB719D" w:rsidP="00BB719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B719D">
        <w:rPr>
          <w:rFonts w:ascii="Arial" w:eastAsia="Times New Roman" w:hAnsi="Arial" w:cs="Arial"/>
          <w:b/>
          <w:bCs/>
          <w:sz w:val="24"/>
          <w:szCs w:val="24"/>
        </w:rPr>
        <w:t xml:space="preserve">sparingly </w:t>
      </w:r>
    </w:p>
    <w:p w:rsidR="00BB719D" w:rsidRPr="00BB719D" w:rsidRDefault="00BB719D" w:rsidP="00BB719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BB719D">
        <w:rPr>
          <w:rFonts w:ascii="Arial" w:eastAsia="Times New Roman" w:hAnsi="Arial" w:cs="Arial"/>
          <w:b/>
          <w:bCs/>
          <w:sz w:val="24"/>
          <w:szCs w:val="24"/>
        </w:rPr>
        <w:t>only</w:t>
      </w:r>
      <w:proofErr w:type="gramEnd"/>
      <w:r w:rsidRPr="00BB719D">
        <w:rPr>
          <w:rFonts w:ascii="Arial" w:eastAsia="Times New Roman" w:hAnsi="Arial" w:cs="Arial"/>
          <w:b/>
          <w:bCs/>
          <w:sz w:val="24"/>
          <w:szCs w:val="24"/>
        </w:rPr>
        <w:t xml:space="preserve"> if a faculty member or the institution possesses a legal copy of the work (i.e., by purchase, license, fair use, interlibrary loan, etc.). </w:t>
      </w:r>
    </w:p>
    <w:p w:rsidR="00BB719D" w:rsidRPr="00BB719D" w:rsidRDefault="00BB719D" w:rsidP="00BB719D">
      <w:pPr>
        <w:spacing w:before="100" w:beforeAutospacing="1" w:after="100" w:afterAutospacing="1" w:line="240" w:lineRule="auto"/>
        <w:outlineLvl w:val="2"/>
        <w:rPr>
          <w:rFonts w:ascii="Times New Roman" w:eastAsia="Times New Roman" w:hAnsi="Times New Roman" w:cs="Times New Roman"/>
          <w:b/>
          <w:bCs/>
          <w:sz w:val="24"/>
          <w:szCs w:val="24"/>
        </w:rPr>
      </w:pPr>
      <w:r w:rsidRPr="00BB719D">
        <w:rPr>
          <w:rFonts w:ascii="Arial" w:eastAsia="Times New Roman" w:hAnsi="Arial" w:cs="Arial"/>
          <w:b/>
          <w:bCs/>
          <w:color w:val="993333"/>
          <w:sz w:val="24"/>
          <w:szCs w:val="24"/>
        </w:rPr>
        <w:t xml:space="preserve">2. Include </w:t>
      </w:r>
    </w:p>
    <w:p w:rsidR="00BB719D" w:rsidRPr="00BB719D" w:rsidRDefault="00BB719D" w:rsidP="00BB719D">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rPr>
      </w:pPr>
      <w:r w:rsidRPr="00BB719D">
        <w:rPr>
          <w:rFonts w:ascii="Arial" w:eastAsia="Times New Roman" w:hAnsi="Arial" w:cs="Arial"/>
          <w:b/>
          <w:bCs/>
          <w:sz w:val="24"/>
          <w:szCs w:val="24"/>
        </w:rPr>
        <w:t xml:space="preserve">any copyright notice on the original </w:t>
      </w:r>
    </w:p>
    <w:p w:rsidR="00BB719D" w:rsidRPr="00BB719D" w:rsidRDefault="00BB719D" w:rsidP="00BB719D">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rPr>
      </w:pPr>
      <w:r w:rsidRPr="00BB719D">
        <w:rPr>
          <w:rFonts w:ascii="Arial" w:eastAsia="Times New Roman" w:hAnsi="Arial" w:cs="Arial"/>
          <w:b/>
          <w:bCs/>
          <w:sz w:val="24"/>
          <w:szCs w:val="24"/>
        </w:rPr>
        <w:t xml:space="preserve">appropriate citations and attributions to the source </w:t>
      </w:r>
    </w:p>
    <w:p w:rsidR="00BB719D" w:rsidRPr="00BB719D" w:rsidRDefault="00BB719D" w:rsidP="00BB719D">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BB719D">
        <w:rPr>
          <w:rFonts w:ascii="Arial" w:eastAsia="Times New Roman" w:hAnsi="Arial" w:cs="Arial"/>
          <w:b/>
          <w:bCs/>
          <w:sz w:val="24"/>
          <w:szCs w:val="24"/>
        </w:rPr>
        <w:t>a</w:t>
      </w:r>
      <w:proofErr w:type="gramEnd"/>
      <w:r w:rsidRPr="00BB719D">
        <w:rPr>
          <w:rFonts w:ascii="Arial" w:eastAsia="Times New Roman" w:hAnsi="Arial" w:cs="Arial"/>
          <w:b/>
          <w:bCs/>
          <w:sz w:val="24"/>
          <w:szCs w:val="24"/>
        </w:rPr>
        <w:t xml:space="preserve"> </w:t>
      </w:r>
      <w:hyperlink r:id="rId34" w:history="1">
        <w:r w:rsidRPr="00BB719D">
          <w:rPr>
            <w:rFonts w:ascii="Arial" w:eastAsia="Times New Roman" w:hAnsi="Arial" w:cs="Arial"/>
            <w:b/>
            <w:bCs/>
            <w:color w:val="0000FF"/>
            <w:sz w:val="24"/>
            <w:szCs w:val="24"/>
            <w:u w:val="single"/>
          </w:rPr>
          <w:t>Section 108(f)(1)</w:t>
        </w:r>
      </w:hyperlink>
      <w:r w:rsidRPr="00BB719D">
        <w:rPr>
          <w:rFonts w:ascii="Arial" w:eastAsia="Times New Roman" w:hAnsi="Arial" w:cs="Arial"/>
          <w:b/>
          <w:bCs/>
          <w:sz w:val="24"/>
          <w:szCs w:val="24"/>
        </w:rPr>
        <w:t xml:space="preserve"> notice. </w:t>
      </w:r>
    </w:p>
    <w:p w:rsidR="00BB719D" w:rsidRPr="00BB719D" w:rsidRDefault="00BB719D" w:rsidP="00BB719D">
      <w:pPr>
        <w:spacing w:before="100" w:beforeAutospacing="1" w:after="100" w:afterAutospacing="1" w:line="240" w:lineRule="auto"/>
        <w:outlineLvl w:val="2"/>
        <w:rPr>
          <w:rFonts w:ascii="Times New Roman" w:eastAsia="Times New Roman" w:hAnsi="Times New Roman" w:cs="Times New Roman"/>
          <w:b/>
          <w:bCs/>
          <w:sz w:val="27"/>
          <w:szCs w:val="27"/>
        </w:rPr>
      </w:pPr>
      <w:r w:rsidRPr="00BB719D">
        <w:rPr>
          <w:rFonts w:ascii="Arial" w:eastAsia="Times New Roman" w:hAnsi="Arial" w:cs="Arial"/>
          <w:b/>
          <w:bCs/>
          <w:color w:val="993333"/>
          <w:sz w:val="24"/>
          <w:szCs w:val="24"/>
        </w:rPr>
        <w:t>3. Limit access to students enrolled in the class and administrative staff as needed.</w:t>
      </w:r>
      <w:r w:rsidRPr="00BB719D">
        <w:rPr>
          <w:rFonts w:ascii="Arial" w:eastAsia="Times New Roman" w:hAnsi="Arial" w:cs="Arial"/>
          <w:b/>
          <w:bCs/>
          <w:color w:val="993333"/>
          <w:sz w:val="27"/>
          <w:szCs w:val="27"/>
        </w:rPr>
        <w:t xml:space="preserve"> </w:t>
      </w:r>
      <w:hyperlink r:id="rId35" w:anchor="note" w:history="1">
        <w:r w:rsidRPr="00BB719D">
          <w:rPr>
            <w:rFonts w:ascii="Arial" w:eastAsia="Times New Roman" w:hAnsi="Arial" w:cs="Arial"/>
            <w:b/>
            <w:bCs/>
            <w:color w:val="0000FF"/>
            <w:sz w:val="27"/>
            <w:szCs w:val="27"/>
            <w:u w:val="single"/>
          </w:rPr>
          <w:t>Terminate access at the end of the class term</w:t>
        </w:r>
      </w:hyperlink>
      <w:r w:rsidRPr="00BB719D">
        <w:rPr>
          <w:rFonts w:ascii="Arial" w:eastAsia="Times New Roman" w:hAnsi="Arial" w:cs="Arial"/>
          <w:b/>
          <w:bCs/>
          <w:color w:val="993333"/>
          <w:sz w:val="27"/>
          <w:szCs w:val="27"/>
        </w:rPr>
        <w:t>.</w:t>
      </w:r>
    </w:p>
    <w:p w:rsidR="007E01E0" w:rsidRDefault="00BB719D" w:rsidP="00BB719D">
      <w:pPr>
        <w:spacing w:before="100" w:beforeAutospacing="1" w:after="100" w:afterAutospacing="1" w:line="240" w:lineRule="auto"/>
        <w:outlineLvl w:val="2"/>
      </w:pPr>
      <w:r w:rsidRPr="00BB719D">
        <w:rPr>
          <w:rFonts w:ascii="Arial" w:eastAsia="Times New Roman" w:hAnsi="Arial" w:cs="Arial"/>
          <w:b/>
          <w:bCs/>
          <w:color w:val="993333"/>
          <w:sz w:val="27"/>
          <w:szCs w:val="27"/>
        </w:rPr>
        <w:t xml:space="preserve">4. </w:t>
      </w:r>
      <w:hyperlink r:id="rId36" w:history="1">
        <w:r w:rsidRPr="00BB719D">
          <w:rPr>
            <w:rFonts w:ascii="Arial" w:eastAsia="Times New Roman" w:hAnsi="Arial" w:cs="Arial"/>
            <w:b/>
            <w:bCs/>
            <w:color w:val="0000FF"/>
            <w:sz w:val="24"/>
            <w:szCs w:val="24"/>
            <w:u w:val="single"/>
          </w:rPr>
          <w:t>Obtain permission</w:t>
        </w:r>
      </w:hyperlink>
      <w:r w:rsidRPr="00BB719D">
        <w:rPr>
          <w:rFonts w:ascii="Arial" w:eastAsia="Times New Roman" w:hAnsi="Arial" w:cs="Arial"/>
          <w:b/>
          <w:bCs/>
          <w:color w:val="993333"/>
          <w:sz w:val="24"/>
          <w:szCs w:val="24"/>
        </w:rPr>
        <w:t xml:space="preserve"> for materials that will be </w:t>
      </w:r>
      <w:hyperlink r:id="rId37" w:anchor="note" w:history="1">
        <w:r w:rsidRPr="00BB719D">
          <w:rPr>
            <w:rFonts w:ascii="Arial" w:eastAsia="Times New Roman" w:hAnsi="Arial" w:cs="Arial"/>
            <w:b/>
            <w:bCs/>
            <w:color w:val="0000FF"/>
            <w:sz w:val="24"/>
            <w:szCs w:val="24"/>
            <w:u w:val="single"/>
          </w:rPr>
          <w:t>used repeatedly</w:t>
        </w:r>
      </w:hyperlink>
      <w:r w:rsidRPr="00BB719D">
        <w:rPr>
          <w:rFonts w:ascii="Arial" w:eastAsia="Times New Roman" w:hAnsi="Arial" w:cs="Arial"/>
          <w:b/>
          <w:bCs/>
          <w:color w:val="993333"/>
          <w:sz w:val="24"/>
          <w:szCs w:val="24"/>
        </w:rPr>
        <w:t xml:space="preserve"> by the same instructor for the same class. </w:t>
      </w:r>
      <w:r w:rsidRPr="00BB719D">
        <w:rPr>
          <w:rFonts w:ascii="Arial" w:eastAsia="Times New Roman" w:hAnsi="Arial" w:cs="Arial"/>
          <w:b/>
          <w:bCs/>
          <w:color w:val="993333"/>
          <w:sz w:val="27"/>
          <w:szCs w:val="27"/>
        </w:rPr>
        <w:t xml:space="preserve"> </w:t>
      </w:r>
    </w:p>
    <w:sectPr w:rsidR="007E01E0" w:rsidSect="007E0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864"/>
    <w:multiLevelType w:val="multilevel"/>
    <w:tmpl w:val="463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83131"/>
    <w:multiLevelType w:val="multilevel"/>
    <w:tmpl w:val="E63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06CF6"/>
    <w:multiLevelType w:val="multilevel"/>
    <w:tmpl w:val="C6D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91BA7"/>
    <w:multiLevelType w:val="multilevel"/>
    <w:tmpl w:val="087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A4FA5"/>
    <w:multiLevelType w:val="multilevel"/>
    <w:tmpl w:val="629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E4E62"/>
    <w:multiLevelType w:val="multilevel"/>
    <w:tmpl w:val="7CE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19D"/>
    <w:rsid w:val="007E01E0"/>
    <w:rsid w:val="00BB7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E0"/>
  </w:style>
  <w:style w:type="paragraph" w:styleId="Heading3">
    <w:name w:val="heading 3"/>
    <w:basedOn w:val="Normal"/>
    <w:link w:val="Heading3Char"/>
    <w:uiPriority w:val="9"/>
    <w:qFormat/>
    <w:rsid w:val="00BB71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7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1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71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B719D"/>
    <w:rPr>
      <w:color w:val="0000FF"/>
      <w:u w:val="single"/>
    </w:rPr>
  </w:style>
  <w:style w:type="paragraph" w:styleId="NormalWeb">
    <w:name w:val="Normal (Web)"/>
    <w:basedOn w:val="Normal"/>
    <w:uiPriority w:val="99"/>
    <w:semiHidden/>
    <w:unhideWhenUsed/>
    <w:rsid w:val="00BB71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hyperlink" Target="http://www.utsystem.edu/OGC/IntellectualProperty/cprtindx.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system.edu/ogc/intellectualproperty/teachact.htm" TargetMode="External"/><Relationship Id="rId34" Type="http://schemas.openxmlformats.org/officeDocument/2006/relationships/hyperlink" Target="http://www.utsystem.edu/ogc/intellectualproperty/l-108f.htm"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yperlink" Target="http://www.utsystem.edu/ogc/intellectualproperty/teachact.htm" TargetMode="External"/><Relationship Id="rId33" Type="http://schemas.openxmlformats.org/officeDocument/2006/relationships/hyperlink" Target="http://www.utsystem.edu/ogc/intellectualproperty/copypol2.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hyperlink" Target="http://www.utsystem.edu/ogc/intellectualproperty/distguid.ht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yperlink" Target="http://www.utsystem.edu/ogc/intellectualproperty/teachact.htm" TargetMode="External"/><Relationship Id="rId32" Type="http://schemas.openxmlformats.org/officeDocument/2006/relationships/hyperlink" Target="http://www.law.cornell.edu/uscode/17/110.html" TargetMode="External"/><Relationship Id="rId37" Type="http://schemas.openxmlformats.org/officeDocument/2006/relationships/hyperlink" Target="http://www.utsystem.edu/ogc/intellectualproperty/copypol2.htm" TargetMode="Externa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hyperlink" Target="http://www.law.cornell.edu/uscode/17/110.html" TargetMode="External"/><Relationship Id="rId36" Type="http://schemas.openxmlformats.org/officeDocument/2006/relationships/hyperlink" Target="http://www.utsystem.edu/ogc/intellectualproperty/permissn.htm" TargetMode="Externa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hyperlink" Target="http://www.utsystem.edu/ogc/intellectualproperty/distguid.htm"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hyperlink" Target="http://www.utsystem.edu/ogc/intellectualproperty/teachact.htm" TargetMode="External"/><Relationship Id="rId30" Type="http://schemas.openxmlformats.org/officeDocument/2006/relationships/hyperlink" Target="http://www.utsystem.edu/ogc/intellectualproperty/distguid.htm" TargetMode="External"/><Relationship Id="rId35" Type="http://schemas.openxmlformats.org/officeDocument/2006/relationships/hyperlink" Target="http://www.utsystem.edu/ogc/intellectualproperty/copypol2.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jrb65693</dc:creator>
  <cp:keywords/>
  <dc:description/>
  <cp:lastModifiedBy>jrb65693</cp:lastModifiedBy>
  <cp:revision>1</cp:revision>
  <dcterms:created xsi:type="dcterms:W3CDTF">2009-08-24T19:42:00Z</dcterms:created>
  <dcterms:modified xsi:type="dcterms:W3CDTF">2009-08-24T19:50:00Z</dcterms:modified>
</cp:coreProperties>
</file>