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9"/>
        <w:gridCol w:w="3836"/>
      </w:tblGrid>
      <w:tr w:rsidR="000F3062" w14:paraId="68F506AB" w14:textId="77777777" w:rsidTr="00A15915">
        <w:tc>
          <w:tcPr>
            <w:tcW w:w="5879" w:type="dxa"/>
            <w:vAlign w:val="center"/>
          </w:tcPr>
          <w:p w14:paraId="70B03809" w14:textId="0E4409E4" w:rsidR="000F3062" w:rsidRPr="00004DC9" w:rsidRDefault="00B01B38" w:rsidP="00004DC9">
            <w:pPr>
              <w:pStyle w:val="Heading1"/>
            </w:pPr>
            <w:r>
              <w:t>2022-2023 CFE</w:t>
            </w:r>
            <w:r w:rsidR="000F3062" w:rsidRPr="00004DC9">
              <w:t xml:space="preserve"> Faculty Development Grant</w:t>
            </w:r>
            <w:r w:rsidR="00004DC9" w:rsidRPr="00004DC9">
              <w:t xml:space="preserve"> </w:t>
            </w:r>
            <w:r w:rsidR="00004DC9" w:rsidRPr="00004DC9">
              <w:br/>
            </w:r>
          </w:p>
        </w:tc>
        <w:tc>
          <w:tcPr>
            <w:tcW w:w="3836" w:type="dxa"/>
            <w:vAlign w:val="center"/>
          </w:tcPr>
          <w:p w14:paraId="33629B85" w14:textId="65CE954D" w:rsidR="000F3062" w:rsidRDefault="00B01B38" w:rsidP="00004DC9">
            <w:r>
              <w:rPr>
                <w:noProof/>
              </w:rPr>
              <w:drawing>
                <wp:inline distT="0" distB="0" distL="0" distR="0" wp14:anchorId="41429812" wp14:editId="2D9CFBEF">
                  <wp:extent cx="2294466" cy="508411"/>
                  <wp:effectExtent l="0" t="0" r="444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116" cy="519634"/>
                          </a:xfrm>
                          <a:prstGeom prst="rect">
                            <a:avLst/>
                          </a:prstGeom>
                        </pic:spPr>
                      </pic:pic>
                    </a:graphicData>
                  </a:graphic>
                </wp:inline>
              </w:drawing>
            </w:r>
          </w:p>
        </w:tc>
      </w:tr>
    </w:tbl>
    <w:p w14:paraId="2B038523" w14:textId="3D644CA5" w:rsidR="0021086F" w:rsidRPr="00A15915" w:rsidRDefault="00A15915" w:rsidP="00A15915">
      <w:pPr>
        <w:pStyle w:val="Heading1"/>
      </w:pPr>
      <w:r w:rsidRPr="00A15915">
        <w:t>Cinematic Pediatric Simulation to Identify Social Determinants of Health</w:t>
      </w:r>
      <w:r w:rsidR="0021086F" w:rsidRPr="00A15915">
        <w:tab/>
      </w:r>
    </w:p>
    <w:p w14:paraId="60912319" w14:textId="7659033C" w:rsidR="007301BB" w:rsidRPr="00620758" w:rsidRDefault="007301BB" w:rsidP="007301BB">
      <w:pPr>
        <w:pStyle w:val="NoSpacing"/>
        <w:numPr>
          <w:ilvl w:val="0"/>
          <w:numId w:val="5"/>
        </w:numPr>
        <w:rPr>
          <w:rFonts w:cstheme="minorHAnsi"/>
          <w:sz w:val="24"/>
          <w:szCs w:val="24"/>
        </w:rPr>
      </w:pPr>
      <w:r w:rsidRPr="00620758">
        <w:rPr>
          <w:rFonts w:cstheme="minorHAnsi"/>
          <w:sz w:val="24"/>
          <w:szCs w:val="24"/>
        </w:rPr>
        <w:t>Jacquie Hanks, DNP, APRN-NP,</w:t>
      </w:r>
      <w:r w:rsidR="00620758" w:rsidRPr="00620758">
        <w:rPr>
          <w:rFonts w:cstheme="minorHAnsi"/>
          <w:sz w:val="24"/>
          <w:szCs w:val="24"/>
        </w:rPr>
        <w:t xml:space="preserve"> </w:t>
      </w:r>
      <w:r w:rsidR="00620758" w:rsidRPr="00620758">
        <w:rPr>
          <w:rFonts w:cstheme="minorHAnsi"/>
          <w:sz w:val="24"/>
          <w:szCs w:val="24"/>
        </w:rPr>
        <w:t>College of Nursing</w:t>
      </w:r>
      <w:r w:rsidR="00247D24">
        <w:rPr>
          <w:rFonts w:cstheme="minorHAnsi"/>
          <w:sz w:val="24"/>
          <w:szCs w:val="24"/>
        </w:rPr>
        <w:t>, Principal Investigator</w:t>
      </w:r>
    </w:p>
    <w:p w14:paraId="3AFC6726" w14:textId="43DD7D26" w:rsidR="007301BB" w:rsidRPr="00620758" w:rsidRDefault="007301BB" w:rsidP="007301BB">
      <w:pPr>
        <w:pStyle w:val="NoSpacing"/>
        <w:numPr>
          <w:ilvl w:val="0"/>
          <w:numId w:val="5"/>
        </w:numPr>
        <w:rPr>
          <w:rFonts w:cstheme="minorHAnsi"/>
          <w:b/>
          <w:bCs/>
          <w:sz w:val="24"/>
          <w:szCs w:val="24"/>
        </w:rPr>
      </w:pPr>
      <w:r w:rsidRPr="00620758">
        <w:rPr>
          <w:rFonts w:cstheme="minorHAnsi"/>
          <w:sz w:val="24"/>
          <w:szCs w:val="24"/>
        </w:rPr>
        <w:t xml:space="preserve">Chelsea </w:t>
      </w:r>
      <w:proofErr w:type="spellStart"/>
      <w:r w:rsidRPr="00620758">
        <w:rPr>
          <w:rFonts w:cstheme="minorHAnsi"/>
          <w:sz w:val="24"/>
          <w:szCs w:val="24"/>
        </w:rPr>
        <w:t>Hamzhie</w:t>
      </w:r>
      <w:proofErr w:type="spellEnd"/>
      <w:r w:rsidRPr="00620758">
        <w:rPr>
          <w:rFonts w:cstheme="minorHAnsi"/>
          <w:sz w:val="24"/>
          <w:szCs w:val="24"/>
        </w:rPr>
        <w:t>, DNP, APRN-NP</w:t>
      </w:r>
      <w:r w:rsidR="00620758" w:rsidRPr="00620758">
        <w:rPr>
          <w:rFonts w:cstheme="minorHAnsi"/>
          <w:sz w:val="24"/>
          <w:szCs w:val="24"/>
        </w:rPr>
        <w:t xml:space="preserve">, </w:t>
      </w:r>
      <w:r w:rsidR="00620758" w:rsidRPr="00620758">
        <w:rPr>
          <w:rFonts w:cstheme="minorHAnsi"/>
          <w:sz w:val="24"/>
          <w:szCs w:val="24"/>
        </w:rPr>
        <w:t>College of Nursing</w:t>
      </w:r>
      <w:r w:rsidR="00247D24">
        <w:rPr>
          <w:rFonts w:cstheme="minorHAnsi"/>
          <w:sz w:val="24"/>
          <w:szCs w:val="24"/>
        </w:rPr>
        <w:t>, Co-Investigator</w:t>
      </w:r>
    </w:p>
    <w:p w14:paraId="000DFA52" w14:textId="24A677E1" w:rsidR="007301BB" w:rsidRPr="00620758" w:rsidRDefault="007301BB" w:rsidP="007301BB">
      <w:pPr>
        <w:pStyle w:val="NoSpacing"/>
        <w:numPr>
          <w:ilvl w:val="0"/>
          <w:numId w:val="5"/>
        </w:numPr>
        <w:rPr>
          <w:rFonts w:cstheme="minorHAnsi"/>
          <w:b/>
          <w:bCs/>
          <w:sz w:val="24"/>
          <w:szCs w:val="24"/>
        </w:rPr>
      </w:pPr>
      <w:r w:rsidRPr="00620758">
        <w:rPr>
          <w:rFonts w:cstheme="minorHAnsi"/>
          <w:sz w:val="24"/>
          <w:szCs w:val="24"/>
        </w:rPr>
        <w:t>Trevor Woodward, MSN, RN, CPN</w:t>
      </w:r>
      <w:r w:rsidR="00620758" w:rsidRPr="00620758">
        <w:rPr>
          <w:rFonts w:cstheme="minorHAnsi"/>
          <w:sz w:val="24"/>
          <w:szCs w:val="24"/>
        </w:rPr>
        <w:t xml:space="preserve">, </w:t>
      </w:r>
      <w:r w:rsidR="00620758" w:rsidRPr="00620758">
        <w:rPr>
          <w:rFonts w:cstheme="minorHAnsi"/>
          <w:sz w:val="24"/>
          <w:szCs w:val="24"/>
        </w:rPr>
        <w:t>College of Nursing</w:t>
      </w:r>
      <w:r w:rsidR="00247D24">
        <w:rPr>
          <w:rFonts w:cstheme="minorHAnsi"/>
          <w:sz w:val="24"/>
          <w:szCs w:val="24"/>
        </w:rPr>
        <w:t xml:space="preserve">, </w:t>
      </w:r>
      <w:r w:rsidR="00247D24">
        <w:rPr>
          <w:rFonts w:cstheme="minorHAnsi"/>
          <w:sz w:val="24"/>
          <w:szCs w:val="24"/>
        </w:rPr>
        <w:t>Co-Investigator</w:t>
      </w:r>
    </w:p>
    <w:p w14:paraId="5B5BB2ED" w14:textId="679C8D03" w:rsidR="0021086F" w:rsidRPr="00620758" w:rsidRDefault="007301BB" w:rsidP="009264FE">
      <w:pPr>
        <w:pStyle w:val="NoSpacing"/>
        <w:numPr>
          <w:ilvl w:val="0"/>
          <w:numId w:val="5"/>
        </w:numPr>
        <w:rPr>
          <w:rFonts w:cstheme="minorHAnsi"/>
          <w:sz w:val="24"/>
          <w:szCs w:val="24"/>
        </w:rPr>
      </w:pPr>
      <w:r w:rsidRPr="00620758">
        <w:rPr>
          <w:rFonts w:cstheme="minorHAnsi"/>
          <w:sz w:val="24"/>
          <w:szCs w:val="24"/>
        </w:rPr>
        <w:t>Whitney Van De Graaff, MSN, RN, CPN</w:t>
      </w:r>
      <w:r w:rsidR="00620758" w:rsidRPr="00620758">
        <w:rPr>
          <w:rFonts w:cstheme="minorHAnsi"/>
          <w:sz w:val="24"/>
          <w:szCs w:val="24"/>
        </w:rPr>
        <w:t xml:space="preserve">, </w:t>
      </w:r>
      <w:r w:rsidR="00620758" w:rsidRPr="00620758">
        <w:rPr>
          <w:rFonts w:cstheme="minorHAnsi"/>
          <w:sz w:val="24"/>
          <w:szCs w:val="24"/>
        </w:rPr>
        <w:t>College of Nursing</w:t>
      </w:r>
      <w:r w:rsidR="00247D24">
        <w:rPr>
          <w:rFonts w:cstheme="minorHAnsi"/>
          <w:sz w:val="24"/>
          <w:szCs w:val="24"/>
        </w:rPr>
        <w:t xml:space="preserve">, </w:t>
      </w:r>
      <w:r w:rsidR="00247D24">
        <w:rPr>
          <w:rFonts w:cstheme="minorHAnsi"/>
          <w:sz w:val="24"/>
          <w:szCs w:val="24"/>
        </w:rPr>
        <w:t>Co-Investigator</w:t>
      </w:r>
      <w:r w:rsidRPr="00620758">
        <w:rPr>
          <w:rFonts w:cstheme="minorHAnsi"/>
          <w:sz w:val="24"/>
          <w:szCs w:val="24"/>
        </w:rPr>
        <w:br/>
      </w:r>
    </w:p>
    <w:p w14:paraId="19997059" w14:textId="177E1797" w:rsidR="00004DC9" w:rsidRDefault="0027094B" w:rsidP="00004DC9">
      <w:pPr>
        <w:pStyle w:val="Heading1"/>
        <w:rPr>
          <w:rFonts w:ascii="Times New Roman" w:hAnsi="Times New Roman" w:cs="Times New Roman"/>
          <w:b/>
          <w:bCs/>
          <w:sz w:val="22"/>
          <w:szCs w:val="22"/>
        </w:rPr>
      </w:pPr>
      <w:r w:rsidRPr="003723C8">
        <w:t>Abstract</w:t>
      </w:r>
      <w:r w:rsidR="003723C8" w:rsidRPr="003723C8">
        <w:t>:</w:t>
      </w:r>
    </w:p>
    <w:p w14:paraId="568F71BE" w14:textId="5D77CB10" w:rsidR="00A15915" w:rsidRPr="00A15915" w:rsidRDefault="00A15915" w:rsidP="00A15915">
      <w:pPr>
        <w:rPr>
          <w:rFonts w:cstheme="minorHAnsi"/>
          <w:bCs/>
        </w:rPr>
      </w:pPr>
      <w:r w:rsidRPr="00A15915">
        <w:rPr>
          <w:rFonts w:cstheme="minorHAnsi"/>
        </w:rPr>
        <w:t>Faculty in the College of Nursing have created a simulation based on a pediatric patient experiencing an asthma exacerbation. Prior to the simulation, students will be given an initial history and physical of a pediatric patient with a complex social history. Students will be tasked with performing assessments and prioritizing nursing interventions and provider orders to stabilize the acute needs of the patient. After the completion of the acute nursing management of the patient, students will then engage in a cinematic simulation, utilizing movie clips of the mother and child/patient’s experiences with violence, poverty, housing instability, and food insecurity. At the end of the simulation experience, students will engage</w:t>
      </w:r>
      <w:r w:rsidRPr="00A15915">
        <w:rPr>
          <w:rFonts w:cstheme="minorHAnsi"/>
        </w:rPr>
        <w:t xml:space="preserve"> </w:t>
      </w:r>
      <w:r w:rsidRPr="00A15915">
        <w:rPr>
          <w:rFonts w:cstheme="minorHAnsi"/>
        </w:rPr>
        <w:t xml:space="preserve">in a recorded and guided reflective discussion with peers and faculty facilitators. The recorded discussion will be transcribed </w:t>
      </w:r>
      <w:proofErr w:type="gramStart"/>
      <w:r w:rsidRPr="00A15915">
        <w:rPr>
          <w:rFonts w:cstheme="minorHAnsi"/>
        </w:rPr>
        <w:t>in order to</w:t>
      </w:r>
      <w:proofErr w:type="gramEnd"/>
      <w:r w:rsidRPr="00A15915">
        <w:rPr>
          <w:rFonts w:cstheme="minorHAnsi"/>
        </w:rPr>
        <w:t xml:space="preserve"> evaluate student’s ability to recognize social determinants of health and their impact on patient care.</w:t>
      </w:r>
    </w:p>
    <w:sectPr w:rsidR="00A15915" w:rsidRPr="00A15915" w:rsidSect="00AB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FB0"/>
    <w:multiLevelType w:val="hybridMultilevel"/>
    <w:tmpl w:val="2A42B022"/>
    <w:lvl w:ilvl="0" w:tplc="73EEDB70">
      <w:start w:val="1"/>
      <w:numFmt w:val="decimal"/>
      <w:lvlText w:val="%1."/>
      <w:lvlJc w:val="left"/>
      <w:pPr>
        <w:ind w:left="1225" w:hanging="372"/>
        <w:jc w:val="left"/>
      </w:pPr>
      <w:rPr>
        <w:rFonts w:hint="default"/>
        <w:spacing w:val="-1"/>
        <w:w w:val="101"/>
      </w:rPr>
    </w:lvl>
    <w:lvl w:ilvl="1" w:tplc="D1845C9E">
      <w:numFmt w:val="bullet"/>
      <w:lvlText w:val="•"/>
      <w:lvlJc w:val="left"/>
      <w:pPr>
        <w:ind w:left="2154" w:hanging="372"/>
      </w:pPr>
      <w:rPr>
        <w:rFonts w:hint="default"/>
      </w:rPr>
    </w:lvl>
    <w:lvl w:ilvl="2" w:tplc="9E8AAB6A">
      <w:numFmt w:val="bullet"/>
      <w:lvlText w:val="•"/>
      <w:lvlJc w:val="left"/>
      <w:pPr>
        <w:ind w:left="3088" w:hanging="372"/>
      </w:pPr>
      <w:rPr>
        <w:rFonts w:hint="default"/>
      </w:rPr>
    </w:lvl>
    <w:lvl w:ilvl="3" w:tplc="B6BA9B0A">
      <w:numFmt w:val="bullet"/>
      <w:lvlText w:val="•"/>
      <w:lvlJc w:val="left"/>
      <w:pPr>
        <w:ind w:left="4023" w:hanging="372"/>
      </w:pPr>
      <w:rPr>
        <w:rFonts w:hint="default"/>
      </w:rPr>
    </w:lvl>
    <w:lvl w:ilvl="4" w:tplc="773E267A">
      <w:numFmt w:val="bullet"/>
      <w:lvlText w:val="•"/>
      <w:lvlJc w:val="left"/>
      <w:pPr>
        <w:ind w:left="4957" w:hanging="372"/>
      </w:pPr>
      <w:rPr>
        <w:rFonts w:hint="default"/>
      </w:rPr>
    </w:lvl>
    <w:lvl w:ilvl="5" w:tplc="930E1CAC">
      <w:numFmt w:val="bullet"/>
      <w:lvlText w:val="•"/>
      <w:lvlJc w:val="left"/>
      <w:pPr>
        <w:ind w:left="5892" w:hanging="372"/>
      </w:pPr>
      <w:rPr>
        <w:rFonts w:hint="default"/>
      </w:rPr>
    </w:lvl>
    <w:lvl w:ilvl="6" w:tplc="7222F9CA">
      <w:numFmt w:val="bullet"/>
      <w:lvlText w:val="•"/>
      <w:lvlJc w:val="left"/>
      <w:pPr>
        <w:ind w:left="6826" w:hanging="372"/>
      </w:pPr>
      <w:rPr>
        <w:rFonts w:hint="default"/>
      </w:rPr>
    </w:lvl>
    <w:lvl w:ilvl="7" w:tplc="7696F5F2">
      <w:numFmt w:val="bullet"/>
      <w:lvlText w:val="•"/>
      <w:lvlJc w:val="left"/>
      <w:pPr>
        <w:ind w:left="7760" w:hanging="372"/>
      </w:pPr>
      <w:rPr>
        <w:rFonts w:hint="default"/>
      </w:rPr>
    </w:lvl>
    <w:lvl w:ilvl="8" w:tplc="EA7EACA2">
      <w:numFmt w:val="bullet"/>
      <w:lvlText w:val="•"/>
      <w:lvlJc w:val="left"/>
      <w:pPr>
        <w:ind w:left="8695" w:hanging="372"/>
      </w:pPr>
      <w:rPr>
        <w:rFonts w:hint="default"/>
      </w:rPr>
    </w:lvl>
  </w:abstractNum>
  <w:abstractNum w:abstractNumId="1" w15:restartNumberingAfterBreak="0">
    <w:nsid w:val="1E821F57"/>
    <w:multiLevelType w:val="hybridMultilevel"/>
    <w:tmpl w:val="CD6667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3BE21493"/>
    <w:multiLevelType w:val="hybridMultilevel"/>
    <w:tmpl w:val="1F3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11243"/>
    <w:multiLevelType w:val="hybridMultilevel"/>
    <w:tmpl w:val="F0244C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7B9D143B"/>
    <w:multiLevelType w:val="hybridMultilevel"/>
    <w:tmpl w:val="7AD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04DC9"/>
    <w:rsid w:val="000277C4"/>
    <w:rsid w:val="000C315E"/>
    <w:rsid w:val="000D4C82"/>
    <w:rsid w:val="000E65F3"/>
    <w:rsid w:val="000F3062"/>
    <w:rsid w:val="001305F0"/>
    <w:rsid w:val="001A418F"/>
    <w:rsid w:val="001B2762"/>
    <w:rsid w:val="00207405"/>
    <w:rsid w:val="0021086F"/>
    <w:rsid w:val="002460F4"/>
    <w:rsid w:val="00247D24"/>
    <w:rsid w:val="0027094B"/>
    <w:rsid w:val="002A06F3"/>
    <w:rsid w:val="003364B2"/>
    <w:rsid w:val="003723C8"/>
    <w:rsid w:val="00406F65"/>
    <w:rsid w:val="00514D9B"/>
    <w:rsid w:val="006040C6"/>
    <w:rsid w:val="0061365B"/>
    <w:rsid w:val="00620758"/>
    <w:rsid w:val="006F26B2"/>
    <w:rsid w:val="007301BB"/>
    <w:rsid w:val="007C07E4"/>
    <w:rsid w:val="007E42F9"/>
    <w:rsid w:val="0080412D"/>
    <w:rsid w:val="00827058"/>
    <w:rsid w:val="00894D03"/>
    <w:rsid w:val="009A22A6"/>
    <w:rsid w:val="00A00D8F"/>
    <w:rsid w:val="00A15915"/>
    <w:rsid w:val="00AB1132"/>
    <w:rsid w:val="00B01B38"/>
    <w:rsid w:val="00BF6C58"/>
    <w:rsid w:val="00E25695"/>
    <w:rsid w:val="00EB1B13"/>
    <w:rsid w:val="00E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CC0"/>
  <w15:chartTrackingRefBased/>
  <w15:docId w15:val="{236C2DD7-9299-2047-849D-D19C1E37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D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4D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D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062"/>
    <w:rPr>
      <w:sz w:val="22"/>
      <w:szCs w:val="22"/>
    </w:rPr>
  </w:style>
  <w:style w:type="paragraph" w:styleId="ListParagraph">
    <w:name w:val="List Paragraph"/>
    <w:basedOn w:val="Normal"/>
    <w:uiPriority w:val="34"/>
    <w:qFormat/>
    <w:rsid w:val="000F3062"/>
    <w:pPr>
      <w:spacing w:after="160" w:line="259" w:lineRule="auto"/>
      <w:ind w:left="720"/>
      <w:contextualSpacing/>
    </w:pPr>
    <w:rPr>
      <w:sz w:val="22"/>
      <w:szCs w:val="22"/>
    </w:rPr>
  </w:style>
  <w:style w:type="paragraph" w:styleId="BodyText">
    <w:name w:val="Body Text"/>
    <w:basedOn w:val="Normal"/>
    <w:link w:val="BodyTextChar"/>
    <w:uiPriority w:val="1"/>
    <w:qFormat/>
    <w:rsid w:val="000F3062"/>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F3062"/>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004D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4D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4DC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Mary C</dc:creator>
  <cp:keywords/>
  <dc:description/>
  <cp:lastModifiedBy>Emmer, Mary C</cp:lastModifiedBy>
  <cp:revision>9</cp:revision>
  <dcterms:created xsi:type="dcterms:W3CDTF">2022-01-22T14:57:00Z</dcterms:created>
  <dcterms:modified xsi:type="dcterms:W3CDTF">2022-01-22T15:44:00Z</dcterms:modified>
</cp:coreProperties>
</file>