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C5AC" w14:textId="647BE2EE" w:rsidR="00CE0E7B" w:rsidRPr="00CE0E7B" w:rsidRDefault="00CE0E7B" w:rsidP="00CE0E7B">
      <w:pPr>
        <w:pStyle w:val="Heading1"/>
      </w:pPr>
      <w:r w:rsidRPr="00CE0E7B">
        <w:t xml:space="preserve">Creighton Student </w:t>
      </w:r>
      <w:r w:rsidR="0085750C">
        <w:t>Sustainability Action Fund</w:t>
      </w:r>
      <w:r w:rsidRPr="00CE0E7B">
        <w:t xml:space="preserve"> Bylaws </w:t>
      </w:r>
    </w:p>
    <w:p w14:paraId="423F22A3" w14:textId="77777777" w:rsidR="00CE0E7B" w:rsidRPr="00CE0E7B" w:rsidRDefault="00CE0E7B" w:rsidP="00CE0E7B">
      <w:pPr>
        <w:rPr>
          <w:b/>
        </w:rPr>
      </w:pPr>
    </w:p>
    <w:p w14:paraId="139D4AA3" w14:textId="51400542" w:rsidR="00810B4C" w:rsidRDefault="00810B4C" w:rsidP="00810B4C">
      <w:pPr>
        <w:spacing w:line="257" w:lineRule="auto"/>
        <w:rPr>
          <w:rFonts w:eastAsiaTheme="minorEastAsia"/>
        </w:rPr>
      </w:pPr>
      <w:r w:rsidRPr="005A7D95">
        <w:t xml:space="preserve">Creighton </w:t>
      </w:r>
      <w:r w:rsidRPr="005A7D95">
        <w:rPr>
          <w:rFonts w:eastAsiaTheme="minorEastAsia"/>
        </w:rPr>
        <w:t xml:space="preserve">University </w:t>
      </w:r>
      <w:r>
        <w:rPr>
          <w:rFonts w:eastAsiaTheme="minorEastAsia"/>
        </w:rPr>
        <w:t>is committed</w:t>
      </w:r>
      <w:r w:rsidRPr="005A7D95">
        <w:rPr>
          <w:rFonts w:eastAsiaTheme="minorEastAsia"/>
        </w:rPr>
        <w:t xml:space="preserve"> to</w:t>
      </w:r>
      <w:r>
        <w:rPr>
          <w:rFonts w:eastAsiaTheme="minorEastAsia"/>
        </w:rPr>
        <w:t xml:space="preserve"> caring for our common home by</w:t>
      </w:r>
      <w:r w:rsidRPr="005A7D95">
        <w:rPr>
          <w:rFonts w:eastAsiaTheme="minorEastAsia"/>
        </w:rPr>
        <w:t xml:space="preserve"> promoting ecological justice at Creighton and within society at large, which includes advocacy for and implementation of sustainable practices. To fully live </w:t>
      </w:r>
      <w:r>
        <w:rPr>
          <w:rFonts w:eastAsiaTheme="minorEastAsia"/>
        </w:rPr>
        <w:t>out this commitment</w:t>
      </w:r>
      <w:r w:rsidRPr="005A7D95">
        <w:rPr>
          <w:rFonts w:eastAsiaTheme="minorEastAsia"/>
        </w:rPr>
        <w:t xml:space="preserve">, </w:t>
      </w:r>
      <w:r>
        <w:rPr>
          <w:rFonts w:eastAsiaTheme="minorEastAsia"/>
        </w:rPr>
        <w:t>students must have</w:t>
      </w:r>
      <w:r w:rsidRPr="005A7D95">
        <w:rPr>
          <w:rFonts w:eastAsiaTheme="minorEastAsia"/>
        </w:rPr>
        <w:t xml:space="preserve"> opportunities </w:t>
      </w:r>
      <w:r>
        <w:rPr>
          <w:rFonts w:eastAsiaTheme="minorEastAsia"/>
        </w:rPr>
        <w:t>to</w:t>
      </w:r>
      <w:r w:rsidRPr="005A7D95">
        <w:rPr>
          <w:rFonts w:eastAsiaTheme="minorEastAsia"/>
        </w:rPr>
        <w:t xml:space="preserve"> cultivate </w:t>
      </w:r>
      <w:r>
        <w:rPr>
          <w:rFonts w:eastAsiaTheme="minorEastAsia"/>
        </w:rPr>
        <w:t>sustainability-focused</w:t>
      </w:r>
      <w:r w:rsidRPr="005A7D95">
        <w:rPr>
          <w:rFonts w:eastAsiaTheme="minorEastAsia"/>
        </w:rPr>
        <w:t xml:space="preserve"> </w:t>
      </w:r>
      <w:r>
        <w:rPr>
          <w:rFonts w:eastAsiaTheme="minorEastAsia"/>
        </w:rPr>
        <w:t>projects and initiatives</w:t>
      </w:r>
      <w:r w:rsidRPr="005A7D95">
        <w:rPr>
          <w:rFonts w:eastAsiaTheme="minorEastAsia"/>
        </w:rPr>
        <w:t>.</w:t>
      </w:r>
      <w:r>
        <w:rPr>
          <w:rFonts w:eastAsiaTheme="minorEastAsia"/>
        </w:rPr>
        <w:t xml:space="preserve"> </w:t>
      </w:r>
      <w:r w:rsidRPr="005A7D95">
        <w:rPr>
          <w:rFonts w:eastAsiaTheme="minorEastAsia"/>
        </w:rPr>
        <w:t xml:space="preserve">As an institution dedicated to social justice and care for the marginalized, we must heed the words of Pope Francis: </w:t>
      </w:r>
    </w:p>
    <w:p w14:paraId="3A1A08B8" w14:textId="77777777" w:rsidR="00810B4C" w:rsidRDefault="00810B4C" w:rsidP="00810B4C">
      <w:pPr>
        <w:spacing w:line="257" w:lineRule="auto"/>
        <w:rPr>
          <w:rFonts w:eastAsiaTheme="minorEastAsia"/>
        </w:rPr>
      </w:pPr>
    </w:p>
    <w:p w14:paraId="74347ABF" w14:textId="753329C9" w:rsidR="00810B4C" w:rsidRPr="005A7D95" w:rsidRDefault="0080049D" w:rsidP="00810B4C">
      <w:pPr>
        <w:spacing w:line="257" w:lineRule="auto"/>
        <w:jc w:val="center"/>
        <w:rPr>
          <w:rFonts w:eastAsiaTheme="minorEastAsia"/>
        </w:rPr>
      </w:pPr>
      <w:r>
        <w:rPr>
          <w:rFonts w:eastAsiaTheme="minorEastAsia"/>
        </w:rPr>
        <w:t>"</w:t>
      </w:r>
      <w:r w:rsidR="00810B4C" w:rsidRPr="005A7D95">
        <w:rPr>
          <w:rFonts w:eastAsiaTheme="minorEastAsia"/>
        </w:rPr>
        <w:t>We have to realize that a true ecological approach always becomes a social approach; it must integrate questions of justice in debates on the environment, so as to hear both the cry of the earth and the cry of the poor.</w:t>
      </w:r>
      <w:r>
        <w:rPr>
          <w:rFonts w:eastAsiaTheme="minorEastAsia"/>
        </w:rPr>
        <w:t>"</w:t>
      </w:r>
    </w:p>
    <w:p w14:paraId="1C55F3EA" w14:textId="77777777" w:rsidR="00810B4C" w:rsidRPr="005A7D95" w:rsidRDefault="00810B4C" w:rsidP="00810B4C"/>
    <w:p w14:paraId="287B1BAB" w14:textId="7FBDB620" w:rsidR="00810B4C" w:rsidRPr="0085750C" w:rsidRDefault="00810B4C" w:rsidP="00810B4C">
      <w:pPr>
        <w:autoSpaceDE w:val="0"/>
        <w:autoSpaceDN w:val="0"/>
        <w:adjustRightInd w:val="0"/>
        <w:rPr>
          <w:rFonts w:cstheme="minorHAnsi"/>
        </w:rPr>
      </w:pPr>
      <w:r w:rsidRPr="0085750C">
        <w:rPr>
          <w:rFonts w:cstheme="minorHAnsi"/>
        </w:rPr>
        <w:t xml:space="preserve">The mission of The Creighton Student Sustainability Action Fund (CSSAF) is to </w:t>
      </w:r>
      <w:r>
        <w:rPr>
          <w:rFonts w:cstheme="minorHAnsi"/>
        </w:rPr>
        <w:t xml:space="preserve">contribute to </w:t>
      </w:r>
      <w:r w:rsidRPr="0085750C">
        <w:rPr>
          <w:rFonts w:cstheme="minorHAnsi"/>
        </w:rPr>
        <w:t>build</w:t>
      </w:r>
      <w:r>
        <w:rPr>
          <w:rFonts w:cstheme="minorHAnsi"/>
        </w:rPr>
        <w:t>ing</w:t>
      </w:r>
      <w:r w:rsidRPr="0085750C">
        <w:rPr>
          <w:rFonts w:cstheme="minorHAnsi"/>
        </w:rPr>
        <w:t xml:space="preserve"> a culture of sustainability at Creighton University by enabling, supporting, and financing student-driven initiatives that collaboratively tackle interconnected environmental, social</w:t>
      </w:r>
      <w:r w:rsidR="00954FF0">
        <w:rPr>
          <w:rFonts w:cstheme="minorHAnsi"/>
        </w:rPr>
        <w:t>,</w:t>
      </w:r>
      <w:r w:rsidRPr="0085750C">
        <w:rPr>
          <w:rFonts w:cstheme="minorHAnsi"/>
        </w:rPr>
        <w:t xml:space="preserve"> and economic sustainability issues</w:t>
      </w:r>
      <w:r>
        <w:rPr>
          <w:rFonts w:cstheme="minorHAnsi"/>
        </w:rPr>
        <w:t>.</w:t>
      </w:r>
    </w:p>
    <w:p w14:paraId="4534592F" w14:textId="77777777" w:rsidR="00CE0E7B" w:rsidRPr="00CE0E7B" w:rsidRDefault="00CE0E7B" w:rsidP="00CE0E7B"/>
    <w:p w14:paraId="044E2B15" w14:textId="376ABDB7" w:rsidR="00CE0E7B" w:rsidRPr="00CE0E7B" w:rsidRDefault="00CE0E7B" w:rsidP="00CE0E7B">
      <w:pPr>
        <w:pStyle w:val="Heading2"/>
      </w:pPr>
      <w:r w:rsidRPr="00CE0E7B">
        <w:t xml:space="preserve">Article 1 – </w:t>
      </w:r>
      <w:r w:rsidR="0085750C">
        <w:t>CSSAF</w:t>
      </w:r>
      <w:r w:rsidRPr="00CE0E7B">
        <w:t xml:space="preserve"> Governance Committee</w:t>
      </w:r>
    </w:p>
    <w:p w14:paraId="45D77149" w14:textId="77777777" w:rsidR="00CE0E7B" w:rsidRPr="00CE0E7B" w:rsidRDefault="00CE0E7B" w:rsidP="00CE0E7B">
      <w:pPr>
        <w:pStyle w:val="Heading3"/>
      </w:pPr>
      <w:r w:rsidRPr="00CE0E7B">
        <w:t>Section 1.1 – Powers and Voting</w:t>
      </w:r>
    </w:p>
    <w:p w14:paraId="7521E13F" w14:textId="37BD4A7F" w:rsidR="00CE0E7B" w:rsidRDefault="00E85DBD" w:rsidP="00CE0E7B">
      <w:r>
        <w:t xml:space="preserve">The </w:t>
      </w:r>
      <w:r w:rsidR="0085750C">
        <w:t>CSSAF</w:t>
      </w:r>
      <w:r w:rsidR="00CE0E7B" w:rsidRPr="00CE0E7B">
        <w:t xml:space="preserve"> Governance Committee </w:t>
      </w:r>
      <w:r w:rsidR="003B664C">
        <w:t xml:space="preserve">(referred </w:t>
      </w:r>
      <w:r w:rsidR="005F630E">
        <w:t xml:space="preserve">to in the bylaws as </w:t>
      </w:r>
      <w:r w:rsidR="00EF425F">
        <w:t xml:space="preserve">Committee) </w:t>
      </w:r>
      <w:r w:rsidR="00CE0E7B" w:rsidRPr="00CE0E7B">
        <w:t>has authority over</w:t>
      </w:r>
      <w:r w:rsidR="00CF116B">
        <w:t xml:space="preserve"> </w:t>
      </w:r>
      <w:r w:rsidR="0085750C">
        <w:t>CSSAF</w:t>
      </w:r>
      <w:r w:rsidR="00CE0E7B" w:rsidRPr="00CE0E7B">
        <w:t xml:space="preserve">. A </w:t>
      </w:r>
      <w:r w:rsidR="00FE6A56">
        <w:t>majority plus one vote of</w:t>
      </w:r>
      <w:r w:rsidR="00CE0E7B" w:rsidRPr="00CE0E7B">
        <w:t xml:space="preserve"> the Committee</w:t>
      </w:r>
      <w:r w:rsidR="00C526C7">
        <w:t>'</w:t>
      </w:r>
      <w:r w:rsidR="00CE0E7B" w:rsidRPr="00CE0E7B">
        <w:t xml:space="preserve">s full </w:t>
      </w:r>
      <w:r w:rsidR="007953BF">
        <w:t xml:space="preserve">voting </w:t>
      </w:r>
      <w:r w:rsidR="00CE0E7B" w:rsidRPr="00CE0E7B">
        <w:t xml:space="preserve">membership is required to make funding and any other official decision, except as provided for elsewhere in these bylaws. Apart from their normal function as a part of this Committee, a member has no individual authority. </w:t>
      </w:r>
    </w:p>
    <w:p w14:paraId="370F075A" w14:textId="3F1223C2" w:rsidR="00430DB6" w:rsidRDefault="00430DB6" w:rsidP="00CE0E7B"/>
    <w:p w14:paraId="3695ECE7" w14:textId="787BB473" w:rsidR="00F62650" w:rsidRPr="00CE0E7B" w:rsidRDefault="00F62650" w:rsidP="00F62650">
      <w:pPr>
        <w:pStyle w:val="Heading3"/>
      </w:pPr>
      <w:r w:rsidRPr="00CE0E7B">
        <w:t>Section 1.</w:t>
      </w:r>
      <w:r>
        <w:t>2</w:t>
      </w:r>
      <w:r w:rsidRPr="00CE0E7B">
        <w:t xml:space="preserve"> – Member</w:t>
      </w:r>
      <w:r>
        <w:t xml:space="preserve">ship, </w:t>
      </w:r>
      <w:r w:rsidRPr="00CE0E7B">
        <w:t>Representation</w:t>
      </w:r>
      <w:r>
        <w:t>, and Roles</w:t>
      </w:r>
      <w:r w:rsidRPr="00CE0E7B">
        <w:t xml:space="preserve"> </w:t>
      </w:r>
    </w:p>
    <w:p w14:paraId="30AE20BA" w14:textId="666C1D10" w:rsidR="00F62650" w:rsidRDefault="000E77F1" w:rsidP="00F62650">
      <w:r>
        <w:t xml:space="preserve">The </w:t>
      </w:r>
      <w:r w:rsidR="00F62650">
        <w:t>CSSAF</w:t>
      </w:r>
      <w:r w:rsidR="00613A87">
        <w:t xml:space="preserve"> Governance </w:t>
      </w:r>
      <w:r w:rsidR="00F62650" w:rsidRPr="00CE0E7B">
        <w:t xml:space="preserve">Committee shall consist of </w:t>
      </w:r>
      <w:r w:rsidR="00F62650">
        <w:t>five</w:t>
      </w:r>
      <w:r w:rsidR="00F62650" w:rsidRPr="00CE0E7B">
        <w:t xml:space="preserve"> </w:t>
      </w:r>
      <w:r w:rsidR="00F62650">
        <w:t>student voting members and six non-student non-voting members.</w:t>
      </w:r>
      <w:r w:rsidR="000C1E1E">
        <w:t xml:space="preserve"> </w:t>
      </w:r>
      <w:r w:rsidR="00F62650">
        <w:t>All members will be appointed as follows:</w:t>
      </w:r>
    </w:p>
    <w:p w14:paraId="232A4C00" w14:textId="77777777" w:rsidR="00F62650" w:rsidRPr="00CE0E7B" w:rsidRDefault="00F62650" w:rsidP="00F62650"/>
    <w:p w14:paraId="28B259F8" w14:textId="77777777" w:rsidR="00F62650" w:rsidRPr="00CE0E7B" w:rsidRDefault="00F62650" w:rsidP="00F62650">
      <w:pPr>
        <w:pStyle w:val="Heading4"/>
      </w:pPr>
      <w:r w:rsidRPr="00CE0E7B">
        <w:t xml:space="preserve">Voting </w:t>
      </w:r>
    </w:p>
    <w:p w14:paraId="5D323AE3" w14:textId="25109197" w:rsidR="00F62650" w:rsidRPr="00CE0E7B" w:rsidRDefault="00F62650" w:rsidP="00F62650">
      <w:pPr>
        <w:numPr>
          <w:ilvl w:val="0"/>
          <w:numId w:val="2"/>
        </w:numPr>
      </w:pPr>
      <w:r w:rsidRPr="00CE0E7B">
        <w:t xml:space="preserve">One </w:t>
      </w:r>
      <w:r w:rsidR="00C00ECC">
        <w:t>international</w:t>
      </w:r>
      <w:r w:rsidRPr="00CE0E7B">
        <w:t xml:space="preserve"> student appointed by the </w:t>
      </w:r>
      <w:r w:rsidR="00CE7C68">
        <w:t>Global Engagement Division</w:t>
      </w:r>
      <w:r>
        <w:t xml:space="preserve"> </w:t>
      </w:r>
      <w:r w:rsidRPr="00CE0E7B">
        <w:t xml:space="preserve"> </w:t>
      </w:r>
    </w:p>
    <w:p w14:paraId="6B09EE5A" w14:textId="25614DF1" w:rsidR="00F62650" w:rsidRPr="00CE0E7B" w:rsidRDefault="00F62650" w:rsidP="00F62650">
      <w:pPr>
        <w:numPr>
          <w:ilvl w:val="0"/>
          <w:numId w:val="2"/>
        </w:numPr>
      </w:pPr>
      <w:r w:rsidRPr="00CE0E7B">
        <w:t xml:space="preserve">One undergraduate student appointed by the </w:t>
      </w:r>
      <w:r>
        <w:t xml:space="preserve">Creighton Students Union </w:t>
      </w:r>
    </w:p>
    <w:p w14:paraId="7709F55E" w14:textId="77777777" w:rsidR="00F62650" w:rsidRDefault="00F62650" w:rsidP="00F62650">
      <w:pPr>
        <w:numPr>
          <w:ilvl w:val="0"/>
          <w:numId w:val="2"/>
        </w:numPr>
      </w:pPr>
      <w:r>
        <w:t>One student appointed by the Sustainability Governance Committee</w:t>
      </w:r>
    </w:p>
    <w:p w14:paraId="54170EF5" w14:textId="77777777" w:rsidR="00F62650" w:rsidRDefault="00F62650" w:rsidP="00F62650">
      <w:pPr>
        <w:numPr>
          <w:ilvl w:val="0"/>
          <w:numId w:val="2"/>
        </w:numPr>
      </w:pPr>
      <w:r>
        <w:t>One student appointed by the Creighton GreenJays</w:t>
      </w:r>
    </w:p>
    <w:p w14:paraId="13A5B7EE" w14:textId="1B545149" w:rsidR="00F62650" w:rsidRDefault="00F62650" w:rsidP="00F62650">
      <w:pPr>
        <w:numPr>
          <w:ilvl w:val="0"/>
          <w:numId w:val="2"/>
        </w:numPr>
      </w:pPr>
      <w:r w:rsidRPr="00CE0E7B">
        <w:t xml:space="preserve">One student with a background in environmental justice selected by </w:t>
      </w:r>
      <w:r w:rsidR="000565BC">
        <w:t xml:space="preserve">the </w:t>
      </w:r>
      <w:r>
        <w:t>CSSAF</w:t>
      </w:r>
      <w:r w:rsidR="00613A87">
        <w:t xml:space="preserve"> </w:t>
      </w:r>
      <w:r w:rsidR="005C770F">
        <w:t xml:space="preserve">Governance </w:t>
      </w:r>
      <w:r w:rsidRPr="00CE0E7B">
        <w:t xml:space="preserve">Committee after the other </w:t>
      </w:r>
      <w:r>
        <w:t xml:space="preserve">four </w:t>
      </w:r>
      <w:r w:rsidRPr="00CE0E7B">
        <w:t xml:space="preserve">members have been selected. This </w:t>
      </w:r>
      <w:r w:rsidR="00412414">
        <w:t>Environmental Justice At Large (EJAT) position</w:t>
      </w:r>
      <w:r w:rsidRPr="00CE0E7B">
        <w:t xml:space="preserve"> is open to all undergraduate and graduate students via a student at-large application</w:t>
      </w:r>
      <w:r w:rsidR="00114198">
        <w:t>;</w:t>
      </w:r>
      <w:r>
        <w:t xml:space="preserve"> see Appendix A.</w:t>
      </w:r>
    </w:p>
    <w:p w14:paraId="578DE0A7" w14:textId="77777777" w:rsidR="00F62650" w:rsidRPr="00CE0E7B" w:rsidRDefault="00F62650" w:rsidP="00F62650"/>
    <w:p w14:paraId="78F05389" w14:textId="77777777" w:rsidR="00F62650" w:rsidRPr="003F256C" w:rsidRDefault="00F62650" w:rsidP="00F62650">
      <w:pPr>
        <w:pStyle w:val="Heading4"/>
      </w:pPr>
      <w:r w:rsidRPr="00CE0E7B">
        <w:t xml:space="preserve">Non-voting </w:t>
      </w:r>
    </w:p>
    <w:p w14:paraId="36C1AC0D" w14:textId="77777777" w:rsidR="00F62650" w:rsidRPr="00CE0E7B" w:rsidRDefault="00F62650" w:rsidP="00F62650">
      <w:pPr>
        <w:numPr>
          <w:ilvl w:val="0"/>
          <w:numId w:val="3"/>
        </w:numPr>
        <w:rPr>
          <w:highlight w:val="white"/>
        </w:rPr>
      </w:pPr>
      <w:r w:rsidRPr="00CE0E7B">
        <w:rPr>
          <w:highlight w:val="white"/>
        </w:rPr>
        <w:t xml:space="preserve">The </w:t>
      </w:r>
      <w:r>
        <w:rPr>
          <w:highlight w:val="white"/>
        </w:rPr>
        <w:t xml:space="preserve">Creighton </w:t>
      </w:r>
      <w:r w:rsidRPr="00CE0E7B">
        <w:rPr>
          <w:highlight w:val="white"/>
        </w:rPr>
        <w:t>Director of Sustainability</w:t>
      </w:r>
    </w:p>
    <w:p w14:paraId="3EF23D2C" w14:textId="11122C3D" w:rsidR="00F62650" w:rsidRPr="000023B2" w:rsidRDefault="00F62650" w:rsidP="00F62650">
      <w:pPr>
        <w:numPr>
          <w:ilvl w:val="0"/>
          <w:numId w:val="3"/>
        </w:numPr>
      </w:pPr>
      <w:r w:rsidRPr="00CE0E7B">
        <w:lastRenderedPageBreak/>
        <w:t xml:space="preserve">One faculty member </w:t>
      </w:r>
      <w:r>
        <w:t>appointed by the Director of the Sustainability Studies Program</w:t>
      </w:r>
      <w:r w:rsidRPr="00CE0E7B">
        <w:t xml:space="preserve"> </w:t>
      </w:r>
      <w:r w:rsidR="000B78BF">
        <w:t>and/or the Environmental Science Program</w:t>
      </w:r>
    </w:p>
    <w:p w14:paraId="6E21A1A4" w14:textId="77777777" w:rsidR="00F62650" w:rsidRPr="00CE0E7B" w:rsidRDefault="00F62650" w:rsidP="00F62650">
      <w:pPr>
        <w:numPr>
          <w:ilvl w:val="0"/>
          <w:numId w:val="3"/>
        </w:numPr>
        <w:rPr>
          <w:highlight w:val="white"/>
        </w:rPr>
      </w:pPr>
      <w:r>
        <w:rPr>
          <w:highlight w:val="white"/>
        </w:rPr>
        <w:t>One staff member appointed by</w:t>
      </w:r>
      <w:r w:rsidRPr="00CE0E7B">
        <w:rPr>
          <w:highlight w:val="white"/>
        </w:rPr>
        <w:t xml:space="preserve"> </w:t>
      </w:r>
      <w:r>
        <w:rPr>
          <w:highlight w:val="white"/>
        </w:rPr>
        <w:t>the Associate Vice President for Facilities Management</w:t>
      </w:r>
    </w:p>
    <w:p w14:paraId="1B42F68F" w14:textId="77777777" w:rsidR="00F62650" w:rsidRPr="00CE0E7B" w:rsidRDefault="00F62650" w:rsidP="00F62650">
      <w:pPr>
        <w:numPr>
          <w:ilvl w:val="0"/>
          <w:numId w:val="3"/>
        </w:numPr>
        <w:rPr>
          <w:highlight w:val="white"/>
        </w:rPr>
      </w:pPr>
      <w:r>
        <w:t>One staff member appointed by the Associate Vice President for Finance</w:t>
      </w:r>
    </w:p>
    <w:p w14:paraId="72F987AA" w14:textId="77777777" w:rsidR="00F62650" w:rsidRDefault="00F62650" w:rsidP="00F62650">
      <w:pPr>
        <w:numPr>
          <w:ilvl w:val="0"/>
          <w:numId w:val="3"/>
        </w:numPr>
      </w:pPr>
      <w:r>
        <w:t>One staff member appointed by the Vice Provost for Student Life</w:t>
      </w:r>
    </w:p>
    <w:p w14:paraId="69D67C0B" w14:textId="77777777" w:rsidR="00F62650" w:rsidRDefault="00F62650" w:rsidP="00F62650">
      <w:pPr>
        <w:numPr>
          <w:ilvl w:val="0"/>
          <w:numId w:val="3"/>
        </w:numPr>
      </w:pPr>
      <w:r>
        <w:t>The CSSAF Coordinator</w:t>
      </w:r>
    </w:p>
    <w:p w14:paraId="35F296F4" w14:textId="77777777" w:rsidR="00F62650" w:rsidRPr="00CE0E7B" w:rsidRDefault="00F62650" w:rsidP="00CE0E7B"/>
    <w:p w14:paraId="2FCB2506" w14:textId="2B672CC2" w:rsidR="00CE0E7B" w:rsidRPr="00CE0E7B" w:rsidRDefault="00CE0E7B" w:rsidP="00CE0E7B">
      <w:pPr>
        <w:pStyle w:val="Heading3"/>
      </w:pPr>
      <w:r w:rsidRPr="00CE0E7B">
        <w:t>Section 1.</w:t>
      </w:r>
      <w:r w:rsidR="00F62650">
        <w:t>3</w:t>
      </w:r>
      <w:r w:rsidRPr="00CE0E7B">
        <w:t xml:space="preserve"> – Duties of Allocations Committee</w:t>
      </w:r>
    </w:p>
    <w:p w14:paraId="1F5829D4" w14:textId="0C44B821" w:rsidR="00CE0E7B" w:rsidRDefault="00373522" w:rsidP="00CE0E7B">
      <w:r>
        <w:t xml:space="preserve">The </w:t>
      </w:r>
      <w:r w:rsidR="0085750C">
        <w:t>CSSAF</w:t>
      </w:r>
      <w:r w:rsidR="00CE0E7B" w:rsidRPr="00CE0E7B">
        <w:t xml:space="preserve"> Governance Committee is the decision-making body for </w:t>
      </w:r>
      <w:r w:rsidR="005F630E">
        <w:t>The Creighton Student Sustainability Action Fund</w:t>
      </w:r>
      <w:r w:rsidR="00CE0E7B" w:rsidRPr="00CE0E7B">
        <w:t xml:space="preserve">. The </w:t>
      </w:r>
      <w:r w:rsidR="005F630E">
        <w:t>C</w:t>
      </w:r>
      <w:r w:rsidR="00CE0E7B" w:rsidRPr="00CE0E7B">
        <w:t xml:space="preserve">ommittee </w:t>
      </w:r>
      <w:r w:rsidR="00DE4159">
        <w:t>decides</w:t>
      </w:r>
      <w:r w:rsidR="00CE0E7B" w:rsidRPr="00CE0E7B">
        <w:t xml:space="preserve"> which projects receive funding, approves changes to grant awards, and provides guidance for the </w:t>
      </w:r>
      <w:r w:rsidR="0085750C">
        <w:t>CSSAF</w:t>
      </w:r>
      <w:r w:rsidR="00CE0E7B" w:rsidRPr="00CE0E7B">
        <w:t xml:space="preserve">. </w:t>
      </w:r>
    </w:p>
    <w:p w14:paraId="11C19FA9" w14:textId="77777777" w:rsidR="005F630E" w:rsidRPr="00CE0E7B" w:rsidRDefault="005F630E" w:rsidP="00CE0E7B"/>
    <w:p w14:paraId="14496AE8" w14:textId="77777777" w:rsidR="00CE0E7B" w:rsidRPr="00CE0E7B" w:rsidRDefault="00CE0E7B" w:rsidP="00CE0E7B">
      <w:r w:rsidRPr="00CE0E7B">
        <w:t xml:space="preserve">It shall be the duty of the voting Committee members to: </w:t>
      </w:r>
    </w:p>
    <w:p w14:paraId="3FB3053C" w14:textId="77777777" w:rsidR="00CE0E7B" w:rsidRPr="00CE0E7B" w:rsidRDefault="00CE0E7B" w:rsidP="00CE0E7B">
      <w:pPr>
        <w:numPr>
          <w:ilvl w:val="0"/>
          <w:numId w:val="1"/>
        </w:numPr>
      </w:pPr>
      <w:r w:rsidRPr="00CE0E7B">
        <w:t xml:space="preserve">Review grant applications and determine the allocation of funds </w:t>
      </w:r>
    </w:p>
    <w:p w14:paraId="160DEB9E" w14:textId="53255B65" w:rsidR="00CE0E7B" w:rsidRDefault="00CE0E7B" w:rsidP="00E22B4A">
      <w:pPr>
        <w:numPr>
          <w:ilvl w:val="0"/>
          <w:numId w:val="1"/>
        </w:numPr>
      </w:pPr>
      <w:r w:rsidRPr="00CE0E7B">
        <w:t xml:space="preserve">Vote on issues </w:t>
      </w:r>
      <w:r w:rsidR="00114198">
        <w:t>that</w:t>
      </w:r>
      <w:r w:rsidRPr="00CE0E7B">
        <w:t xml:space="preserve"> require </w:t>
      </w:r>
      <w:r w:rsidR="000860ED">
        <w:t>C</w:t>
      </w:r>
      <w:r w:rsidRPr="00CE0E7B">
        <w:t>ommittee approval, such as project adjustments</w:t>
      </w:r>
    </w:p>
    <w:p w14:paraId="5B3020F6" w14:textId="178B8027" w:rsidR="00D1578B" w:rsidRPr="002D0F2A" w:rsidRDefault="007D6DBF" w:rsidP="00E22B4A">
      <w:pPr>
        <w:numPr>
          <w:ilvl w:val="0"/>
          <w:numId w:val="1"/>
        </w:numPr>
      </w:pPr>
      <w:r w:rsidRPr="002D0F2A">
        <w:t xml:space="preserve">Manage </w:t>
      </w:r>
      <w:proofErr w:type="spellStart"/>
      <w:r w:rsidR="005B28FF" w:rsidRPr="002D0F2A">
        <w:t>maintanence</w:t>
      </w:r>
      <w:proofErr w:type="spellEnd"/>
      <w:r w:rsidR="00D87524" w:rsidRPr="002D0F2A">
        <w:t xml:space="preserve"> of funds</w:t>
      </w:r>
      <w:r w:rsidR="005B28FF" w:rsidRPr="002D0F2A">
        <w:t xml:space="preserve"> through marketing and/or </w:t>
      </w:r>
      <w:r w:rsidR="00D87524" w:rsidRPr="002D0F2A">
        <w:t xml:space="preserve">other </w:t>
      </w:r>
      <w:r w:rsidR="005B28FF" w:rsidRPr="002D0F2A">
        <w:t>initiatives</w:t>
      </w:r>
      <w:r w:rsidR="00D87524" w:rsidRPr="002D0F2A">
        <w:t xml:space="preserve"> </w:t>
      </w:r>
    </w:p>
    <w:p w14:paraId="05E5F7FE" w14:textId="77777777" w:rsidR="00E22B4A" w:rsidRPr="00657598" w:rsidRDefault="00E22B4A" w:rsidP="00E22B4A">
      <w:pPr>
        <w:ind w:left="384"/>
        <w:rPr>
          <w:color w:val="FF0000"/>
        </w:rPr>
      </w:pPr>
    </w:p>
    <w:p w14:paraId="4CEBE533" w14:textId="34926D90" w:rsidR="00CE0E7B" w:rsidRPr="00CE0E7B" w:rsidRDefault="00CE0E7B" w:rsidP="00E22B4A">
      <w:r w:rsidRPr="00CE0E7B">
        <w:t xml:space="preserve">It shall be the duty of the non-voting Committee members to: </w:t>
      </w:r>
    </w:p>
    <w:p w14:paraId="10C4A3FB" w14:textId="77777777" w:rsidR="00CE0E7B" w:rsidRPr="00CE0E7B" w:rsidRDefault="00CE0E7B" w:rsidP="000D40D0">
      <w:pPr>
        <w:pStyle w:val="ListParagraph"/>
        <w:numPr>
          <w:ilvl w:val="0"/>
          <w:numId w:val="24"/>
        </w:numPr>
      </w:pPr>
      <w:r w:rsidRPr="00CE0E7B">
        <w:t xml:space="preserve">Provide advice and background information to the Committee during grant review </w:t>
      </w:r>
    </w:p>
    <w:p w14:paraId="62D38E7A" w14:textId="061D9A7E" w:rsidR="00CE0E7B" w:rsidRDefault="00CE0E7B" w:rsidP="000D40D0">
      <w:pPr>
        <w:pStyle w:val="ListParagraph"/>
        <w:numPr>
          <w:ilvl w:val="0"/>
          <w:numId w:val="24"/>
        </w:numPr>
      </w:pPr>
      <w:r w:rsidRPr="00CE0E7B">
        <w:t xml:space="preserve">Provide feedback to the Committee on issues </w:t>
      </w:r>
      <w:r w:rsidR="00114198">
        <w:t>that</w:t>
      </w:r>
      <w:r w:rsidRPr="00CE0E7B">
        <w:t xml:space="preserve"> require Committee approval, such as project adjustments </w:t>
      </w:r>
    </w:p>
    <w:p w14:paraId="371A6190" w14:textId="703EC650" w:rsidR="00E22B4A" w:rsidRDefault="00E22B4A" w:rsidP="000D40D0">
      <w:pPr>
        <w:pStyle w:val="ListParagraph"/>
        <w:numPr>
          <w:ilvl w:val="0"/>
          <w:numId w:val="24"/>
        </w:numPr>
      </w:pPr>
      <w:r>
        <w:t xml:space="preserve">Invite </w:t>
      </w:r>
      <w:r w:rsidR="00861DA0">
        <w:t xml:space="preserve">subject matter experts to </w:t>
      </w:r>
      <w:r w:rsidR="000860ED">
        <w:t>C</w:t>
      </w:r>
      <w:r w:rsidR="00861DA0">
        <w:t>ommittee meetings when necessary</w:t>
      </w:r>
    </w:p>
    <w:p w14:paraId="334AD5E9" w14:textId="0A74637C" w:rsidR="00155A50" w:rsidRDefault="00155A50" w:rsidP="000D40D0">
      <w:pPr>
        <w:pStyle w:val="ListParagraph"/>
        <w:numPr>
          <w:ilvl w:val="0"/>
          <w:numId w:val="24"/>
        </w:numPr>
      </w:pPr>
      <w:r>
        <w:t xml:space="preserve">Provide insight to the Committee on </w:t>
      </w:r>
      <w:r w:rsidR="00821726">
        <w:t>University processes</w:t>
      </w:r>
    </w:p>
    <w:p w14:paraId="74CE456E" w14:textId="77777777" w:rsidR="00861DA0" w:rsidRPr="00CE0E7B" w:rsidRDefault="00861DA0" w:rsidP="00861DA0"/>
    <w:p w14:paraId="412E637F" w14:textId="21C772C5" w:rsidR="00013E48" w:rsidRDefault="00013E48" w:rsidP="00013E48">
      <w:r>
        <w:t>It shall be the duty of all Committee members to:</w:t>
      </w:r>
    </w:p>
    <w:p w14:paraId="7B8AA67C" w14:textId="4CCA0D35" w:rsidR="00013E48" w:rsidRDefault="00013E48" w:rsidP="000D40D0">
      <w:pPr>
        <w:pStyle w:val="ListParagraph"/>
        <w:numPr>
          <w:ilvl w:val="0"/>
          <w:numId w:val="14"/>
        </w:numPr>
        <w:ind w:left="360"/>
      </w:pPr>
      <w:r w:rsidRPr="00CE0E7B">
        <w:t xml:space="preserve">Attend </w:t>
      </w:r>
      <w:r w:rsidR="000860ED">
        <w:t>C</w:t>
      </w:r>
      <w:r w:rsidRPr="00CE0E7B">
        <w:t>ommittee meetings</w:t>
      </w:r>
    </w:p>
    <w:p w14:paraId="2115601C" w14:textId="448A0A5A" w:rsidR="00E22B4A" w:rsidRPr="00861DA0" w:rsidRDefault="00E22B4A" w:rsidP="000D40D0">
      <w:pPr>
        <w:numPr>
          <w:ilvl w:val="0"/>
          <w:numId w:val="1"/>
        </w:numPr>
        <w:rPr>
          <w:b/>
        </w:rPr>
      </w:pPr>
      <w:r w:rsidRPr="00CE0E7B">
        <w:t xml:space="preserve">Provide feedback to and help support all grantees and grant applicants </w:t>
      </w:r>
    </w:p>
    <w:p w14:paraId="0E81F731" w14:textId="77777777" w:rsidR="00861DA0" w:rsidRDefault="00861DA0" w:rsidP="000D40D0">
      <w:pPr>
        <w:pStyle w:val="ListParagraph"/>
        <w:numPr>
          <w:ilvl w:val="0"/>
          <w:numId w:val="1"/>
        </w:numPr>
      </w:pPr>
      <w:r>
        <w:t>Recruit and orient new Committee members annually</w:t>
      </w:r>
    </w:p>
    <w:p w14:paraId="2AF4CD52" w14:textId="77777777" w:rsidR="00861DA0" w:rsidRDefault="00861DA0" w:rsidP="000D40D0">
      <w:pPr>
        <w:pStyle w:val="ListParagraph"/>
        <w:numPr>
          <w:ilvl w:val="0"/>
          <w:numId w:val="1"/>
        </w:numPr>
      </w:pPr>
      <w:r>
        <w:t>Develop and run trainings and workshops for grant applicants and grant recipients</w:t>
      </w:r>
    </w:p>
    <w:p w14:paraId="7EBC07BE" w14:textId="7238FDA4" w:rsidR="00861DA0" w:rsidRDefault="00861DA0" w:rsidP="000D40D0">
      <w:pPr>
        <w:pStyle w:val="ListParagraph"/>
        <w:numPr>
          <w:ilvl w:val="0"/>
          <w:numId w:val="1"/>
        </w:numPr>
      </w:pPr>
      <w:r>
        <w:t>Advise prospective grant applicants</w:t>
      </w:r>
    </w:p>
    <w:p w14:paraId="0D4537C6" w14:textId="076F6553" w:rsidR="00861DA0" w:rsidRDefault="00861DA0" w:rsidP="000D40D0">
      <w:pPr>
        <w:pStyle w:val="ListParagraph"/>
        <w:numPr>
          <w:ilvl w:val="0"/>
          <w:numId w:val="1"/>
        </w:numPr>
      </w:pPr>
      <w:r>
        <w:t>Coordinate with and understand campus-wide sustainability initiatives</w:t>
      </w:r>
    </w:p>
    <w:p w14:paraId="0F676974" w14:textId="77777777" w:rsidR="00861DA0" w:rsidRPr="00861DA0" w:rsidRDefault="00861DA0" w:rsidP="001B141F"/>
    <w:p w14:paraId="3992B13C" w14:textId="77777777" w:rsidR="00013E48" w:rsidRPr="00CE0E7B" w:rsidRDefault="00013E48" w:rsidP="00FD7BE1"/>
    <w:p w14:paraId="17534D8E" w14:textId="401108CC" w:rsidR="00CE0E7B" w:rsidRPr="00CE0E7B" w:rsidRDefault="00CE0E7B" w:rsidP="00CE0E7B">
      <w:pPr>
        <w:pStyle w:val="Heading3"/>
      </w:pPr>
      <w:r w:rsidRPr="00CE0E7B">
        <w:t xml:space="preserve">Section 1.4 – </w:t>
      </w:r>
      <w:r w:rsidR="00D46234">
        <w:t>Chair</w:t>
      </w:r>
      <w:r w:rsidRPr="00CE0E7B">
        <w:t xml:space="preserve"> </w:t>
      </w:r>
    </w:p>
    <w:p w14:paraId="73C4FFEC" w14:textId="343B966E" w:rsidR="00FD7BE1" w:rsidRDefault="00036F22" w:rsidP="00CE0E7B">
      <w:r>
        <w:t xml:space="preserve">The </w:t>
      </w:r>
      <w:r w:rsidR="00CE0E7B" w:rsidRPr="00CE0E7B">
        <w:t xml:space="preserve">Committee shall </w:t>
      </w:r>
      <w:r w:rsidR="006D57F2">
        <w:t>have one</w:t>
      </w:r>
      <w:r w:rsidR="00356C5D">
        <w:t xml:space="preserve"> </w:t>
      </w:r>
      <w:r w:rsidR="00D46234">
        <w:t>C</w:t>
      </w:r>
      <w:r w:rsidR="00356C5D">
        <w:t>hair</w:t>
      </w:r>
      <w:r w:rsidR="00CE0E7B" w:rsidRPr="00CE0E7B">
        <w:t xml:space="preserve">. The </w:t>
      </w:r>
      <w:r w:rsidR="00D46234">
        <w:t>C</w:t>
      </w:r>
      <w:r w:rsidR="00356C5D">
        <w:t>hair</w:t>
      </w:r>
      <w:r w:rsidR="00CE0E7B" w:rsidRPr="00CE0E7B">
        <w:t xml:space="preserve"> shall preside at all meetings of </w:t>
      </w:r>
      <w:r w:rsidR="004C58B1">
        <w:t>the</w:t>
      </w:r>
      <w:r w:rsidR="00CE0E7B" w:rsidRPr="00CE0E7B">
        <w:t xml:space="preserve"> Committee, acting as facilitato</w:t>
      </w:r>
      <w:r w:rsidR="00356C5D">
        <w:t>r</w:t>
      </w:r>
      <w:r w:rsidR="00CE0E7B" w:rsidRPr="00CE0E7B">
        <w:t xml:space="preserve"> and holding meetings to the agenda in a timely fashion. The</w:t>
      </w:r>
      <w:r w:rsidR="00994A2B">
        <w:t xml:space="preserve"> C</w:t>
      </w:r>
      <w:r w:rsidR="00356C5D">
        <w:t>hair</w:t>
      </w:r>
      <w:r w:rsidR="00CE0E7B" w:rsidRPr="00CE0E7B">
        <w:t xml:space="preserve"> shall also </w:t>
      </w:r>
      <w:r w:rsidR="00774BD5">
        <w:t xml:space="preserve">develop and </w:t>
      </w:r>
      <w:r w:rsidR="00CE0E7B" w:rsidRPr="00CE0E7B">
        <w:t>approve meeting agendas with</w:t>
      </w:r>
      <w:r w:rsidR="00356C5D">
        <w:t xml:space="preserve"> the</w:t>
      </w:r>
      <w:r w:rsidR="00CE0E7B" w:rsidRPr="00CE0E7B">
        <w:t xml:space="preserve"> </w:t>
      </w:r>
      <w:r w:rsidR="0085750C">
        <w:t>CSSAF</w:t>
      </w:r>
      <w:r w:rsidR="00CE0E7B" w:rsidRPr="00CE0E7B">
        <w:t xml:space="preserve"> Coordinator. </w:t>
      </w:r>
      <w:r w:rsidR="00356C5D">
        <w:t>The Chair</w:t>
      </w:r>
      <w:r w:rsidR="00CE0E7B" w:rsidRPr="00CE0E7B">
        <w:t xml:space="preserve"> will assist the </w:t>
      </w:r>
      <w:proofErr w:type="gramStart"/>
      <w:r w:rsidR="00CE0E7B" w:rsidRPr="00CE0E7B">
        <w:t>Coordinator</w:t>
      </w:r>
      <w:proofErr w:type="gramEnd"/>
      <w:r w:rsidR="00CE0E7B" w:rsidRPr="00CE0E7B">
        <w:t xml:space="preserve"> with their duties. At the beginning of each term of office, </w:t>
      </w:r>
      <w:r w:rsidR="00787542">
        <w:t>the</w:t>
      </w:r>
      <w:r w:rsidR="00CE0E7B" w:rsidRPr="00CE0E7B">
        <w:t xml:space="preserve"> Committee will take nominations and volunteers for </w:t>
      </w:r>
      <w:r w:rsidR="00D46234">
        <w:t>Chair</w:t>
      </w:r>
      <w:r w:rsidR="00CE0E7B" w:rsidRPr="00CE0E7B">
        <w:t xml:space="preserve">. Candidates for </w:t>
      </w:r>
      <w:r w:rsidR="00D46234">
        <w:t>Chair</w:t>
      </w:r>
      <w:r w:rsidR="00CE0E7B" w:rsidRPr="00CE0E7B">
        <w:t xml:space="preserve"> will be selected first by majority vote of the </w:t>
      </w:r>
      <w:r w:rsidR="003D716C">
        <w:t xml:space="preserve">voting </w:t>
      </w:r>
      <w:r w:rsidR="00CE0E7B" w:rsidRPr="00CE0E7B">
        <w:t xml:space="preserve">Committee. Candidates for </w:t>
      </w:r>
      <w:r w:rsidR="00994A2B">
        <w:t>Chair</w:t>
      </w:r>
      <w:r w:rsidR="00CE0E7B" w:rsidRPr="00CE0E7B">
        <w:t xml:space="preserve"> are eligible to vote in these elections. </w:t>
      </w:r>
    </w:p>
    <w:p w14:paraId="597C03B2" w14:textId="77777777" w:rsidR="0026212C" w:rsidRPr="00CE0E7B" w:rsidRDefault="0026212C" w:rsidP="00CE0E7B"/>
    <w:p w14:paraId="577DB822" w14:textId="77777777" w:rsidR="00CE0E7B" w:rsidRPr="00CE0E7B" w:rsidRDefault="00CE0E7B" w:rsidP="00CE0E7B">
      <w:pPr>
        <w:pStyle w:val="Heading3"/>
      </w:pPr>
      <w:r w:rsidRPr="00CE0E7B">
        <w:lastRenderedPageBreak/>
        <w:t xml:space="preserve">Section 1.5 – Terms of Office </w:t>
      </w:r>
    </w:p>
    <w:p w14:paraId="0D0DD416" w14:textId="20BC05A9" w:rsidR="00CE0E7B" w:rsidRPr="002D0F2A" w:rsidRDefault="00D516E3" w:rsidP="00CE0E7B">
      <w:r>
        <w:t xml:space="preserve">The </w:t>
      </w:r>
      <w:r w:rsidR="005B2A49">
        <w:t>Director of Sustainability and CSSAF Coordinator are permanent members of the CSSAF Governance Committee</w:t>
      </w:r>
      <w:r w:rsidR="002C57EB">
        <w:t xml:space="preserve">. Each of the other </w:t>
      </w:r>
      <w:r w:rsidR="00CE0E7B" w:rsidRPr="00CE0E7B">
        <w:t>member</w:t>
      </w:r>
      <w:r w:rsidR="002C57EB">
        <w:t>s</w:t>
      </w:r>
      <w:r w:rsidR="00CE0E7B" w:rsidRPr="00CE0E7B">
        <w:t xml:space="preserve"> of </w:t>
      </w:r>
      <w:r w:rsidR="00787542">
        <w:t xml:space="preserve">the </w:t>
      </w:r>
      <w:r w:rsidR="0085750C">
        <w:t>CSSAF</w:t>
      </w:r>
      <w:r w:rsidR="006014B3">
        <w:t xml:space="preserve"> Governance</w:t>
      </w:r>
      <w:r w:rsidR="00CE0E7B" w:rsidRPr="00CE0E7B">
        <w:t xml:space="preserve"> Committee shall be appointed for one year</w:t>
      </w:r>
      <w:r w:rsidR="00BB5EB1">
        <w:t xml:space="preserve"> – terms </w:t>
      </w:r>
      <w:r w:rsidR="003E2F65">
        <w:t>begin with the first official meeting</w:t>
      </w:r>
      <w:r w:rsidR="00CE0E7B" w:rsidRPr="00CE0E7B">
        <w:t>. Committee members may serve no more than t</w:t>
      </w:r>
      <w:r w:rsidR="00D21FD4">
        <w:t>hree</w:t>
      </w:r>
      <w:r w:rsidR="00CE0E7B" w:rsidRPr="00CE0E7B">
        <w:t xml:space="preserve"> consecutive terms</w:t>
      </w:r>
      <w:r w:rsidR="001A01B5">
        <w:t>,</w:t>
      </w:r>
      <w:r w:rsidR="00CE0E7B" w:rsidRPr="00CE0E7B">
        <w:t xml:space="preserve"> but the total number of terms they may serve is not limited. </w:t>
      </w:r>
      <w:r w:rsidR="00D4708A">
        <w:t xml:space="preserve">The </w:t>
      </w:r>
      <w:r w:rsidR="0085750C">
        <w:t>CSSAF</w:t>
      </w:r>
      <w:r w:rsidR="00CE0E7B" w:rsidRPr="00CE0E7B">
        <w:t xml:space="preserve"> Coordinator will contact the appointing representative bodies for Committee member nominations </w:t>
      </w:r>
      <w:r w:rsidR="215A9221" w:rsidRPr="002D0F2A">
        <w:t xml:space="preserve">by </w:t>
      </w:r>
      <w:r w:rsidR="7019AA25" w:rsidRPr="002D0F2A">
        <w:t>spring break</w:t>
      </w:r>
      <w:r w:rsidR="00D11693" w:rsidRPr="002D0F2A">
        <w:t xml:space="preserve"> in</w:t>
      </w:r>
      <w:r w:rsidR="00CE0E7B" w:rsidRPr="002D0F2A">
        <w:t xml:space="preserve"> the </w:t>
      </w:r>
      <w:r w:rsidR="34B7349F" w:rsidRPr="002D0F2A">
        <w:t>seme</w:t>
      </w:r>
      <w:r w:rsidR="00C0222F" w:rsidRPr="002D0F2A">
        <w:t>ster prior to the</w:t>
      </w:r>
      <w:r w:rsidR="00D11693" w:rsidRPr="002D0F2A">
        <w:t xml:space="preserve"> </w:t>
      </w:r>
      <w:r w:rsidR="002B5DD4" w:rsidRPr="002D0F2A">
        <w:t xml:space="preserve">beginning of their term. Position </w:t>
      </w:r>
      <w:r w:rsidR="00A43507" w:rsidRPr="002D0F2A">
        <w:t xml:space="preserve">decisions should be </w:t>
      </w:r>
      <w:r w:rsidR="3CC4A464" w:rsidRPr="002D0F2A">
        <w:t xml:space="preserve">confirmed by </w:t>
      </w:r>
      <w:r w:rsidR="31E470C4" w:rsidRPr="002D0F2A">
        <w:t xml:space="preserve">the last meeting </w:t>
      </w:r>
      <w:r w:rsidR="00FA6CD7" w:rsidRPr="002D0F2A">
        <w:t xml:space="preserve">of </w:t>
      </w:r>
      <w:r w:rsidR="005644C8" w:rsidRPr="002D0F2A">
        <w:t xml:space="preserve">the Spring semester. </w:t>
      </w:r>
      <w:r w:rsidR="00CE0E7B" w:rsidRPr="002D0F2A">
        <w:t xml:space="preserve"> </w:t>
      </w:r>
    </w:p>
    <w:p w14:paraId="3EDEFBC3" w14:textId="4296D891" w:rsidR="00FD7BE1" w:rsidRDefault="00FD7BE1" w:rsidP="00CE0E7B">
      <w:pPr>
        <w:rPr>
          <w:color w:val="FF0000"/>
        </w:rPr>
      </w:pPr>
    </w:p>
    <w:p w14:paraId="789643ED" w14:textId="77777777" w:rsidR="00205A07" w:rsidRPr="00CE0E7B" w:rsidRDefault="00205A07" w:rsidP="00CE0E7B"/>
    <w:p w14:paraId="668DFA66" w14:textId="77777777" w:rsidR="00CE0E7B" w:rsidRPr="00CE0E7B" w:rsidRDefault="00CE0E7B" w:rsidP="00CE0E7B">
      <w:pPr>
        <w:pStyle w:val="Heading3"/>
      </w:pPr>
      <w:r w:rsidRPr="00CE0E7B">
        <w:t xml:space="preserve">Section 1.6 – Member Qualifications </w:t>
      </w:r>
    </w:p>
    <w:p w14:paraId="0324D154" w14:textId="5A7678DE" w:rsidR="00CE0E7B" w:rsidRDefault="00CE0E7B" w:rsidP="00CE0E7B">
      <w:r w:rsidRPr="00CE0E7B">
        <w:t xml:space="preserve">All Student members of </w:t>
      </w:r>
      <w:r w:rsidR="00CD6737">
        <w:t>the</w:t>
      </w:r>
      <w:r w:rsidRPr="00CE0E7B">
        <w:t xml:space="preserve"> Committee must be registered (full or part-time) Creighton students during their term of office. The</w:t>
      </w:r>
      <w:r w:rsidR="001131C8">
        <w:t xml:space="preserve"> </w:t>
      </w:r>
      <w:r w:rsidR="00412414">
        <w:t>EJAT</w:t>
      </w:r>
      <w:r w:rsidRPr="00CE0E7B">
        <w:t xml:space="preserve"> </w:t>
      </w:r>
      <w:r w:rsidR="00C51218">
        <w:t xml:space="preserve">position may be filled by </w:t>
      </w:r>
      <w:r w:rsidR="00C51218" w:rsidRPr="00CE0E7B">
        <w:t>registered (full or part-time) Creighton student</w:t>
      </w:r>
      <w:r w:rsidR="00B174E2">
        <w:t xml:space="preserve">. </w:t>
      </w:r>
      <w:r w:rsidRPr="00CE0E7B">
        <w:t xml:space="preserve">Students graduating at the end of the spring </w:t>
      </w:r>
      <w:proofErr w:type="gramStart"/>
      <w:r w:rsidRPr="00CE0E7B">
        <w:t>semester</w:t>
      </w:r>
      <w:proofErr w:type="gramEnd"/>
      <w:r w:rsidRPr="00CE0E7B">
        <w:t xml:space="preserve"> or a subsequent summer session are still eligible for committee membership, even though their student status may technically expire before the end of summer. Staff members </w:t>
      </w:r>
      <w:r w:rsidR="00433922">
        <w:t xml:space="preserve">of </w:t>
      </w:r>
      <w:r w:rsidR="00B174E2">
        <w:t xml:space="preserve">the </w:t>
      </w:r>
      <w:r w:rsidRPr="00CE0E7B">
        <w:t xml:space="preserve">Committee must be currently employed by Creighton; faculty may be currently employed or emeritus. </w:t>
      </w:r>
      <w:r w:rsidR="00191D05">
        <w:t>All student C</w:t>
      </w:r>
      <w:r w:rsidR="00C74FB0">
        <w:t>ommittee member</w:t>
      </w:r>
      <w:r w:rsidR="00E61A8B">
        <w:t>s</w:t>
      </w:r>
      <w:r w:rsidR="00C74FB0">
        <w:t xml:space="preserve"> must be in good academic and disciplinary standing with the University as defined by the Division of Student Life. </w:t>
      </w:r>
    </w:p>
    <w:p w14:paraId="708357DA" w14:textId="77777777" w:rsidR="00EF425F" w:rsidRPr="00CE0E7B" w:rsidRDefault="00EF425F" w:rsidP="00CE0E7B"/>
    <w:p w14:paraId="367F2469" w14:textId="77777777" w:rsidR="00CE0E7B" w:rsidRPr="00CE0E7B" w:rsidRDefault="00CE0E7B" w:rsidP="00CE0E7B">
      <w:pPr>
        <w:pStyle w:val="Heading3"/>
      </w:pPr>
      <w:r w:rsidRPr="00CE0E7B">
        <w:t xml:space="preserve">Section 1.7 – Member Replacement </w:t>
      </w:r>
    </w:p>
    <w:p w14:paraId="2D5345EE" w14:textId="468F9238" w:rsidR="00492891" w:rsidRDefault="00CE0E7B" w:rsidP="00CE0E7B">
      <w:r w:rsidRPr="00CE0E7B">
        <w:t xml:space="preserve">A Committee member may be removed by </w:t>
      </w:r>
      <w:r w:rsidR="00080B87">
        <w:t xml:space="preserve">majority </w:t>
      </w:r>
      <w:r w:rsidR="009E438B">
        <w:t>c</w:t>
      </w:r>
      <w:r w:rsidR="003E008F" w:rsidRPr="003E008F">
        <w:t>ommittee</w:t>
      </w:r>
      <w:r w:rsidRPr="00CE0E7B">
        <w:t xml:space="preserve"> vote of </w:t>
      </w:r>
      <w:r w:rsidR="00080B87">
        <w:t>the voting</w:t>
      </w:r>
      <w:r w:rsidRPr="00CE0E7B">
        <w:t xml:space="preserve"> Committee members for unjustifiable absence, conflict of interest, or other appropriate reasons. I</w:t>
      </w:r>
      <w:r w:rsidR="00E93F3F">
        <w:t>f</w:t>
      </w:r>
      <w:r w:rsidRPr="00CE0E7B">
        <w:t xml:space="preserve"> a </w:t>
      </w:r>
      <w:proofErr w:type="gramStart"/>
      <w:r w:rsidRPr="00CE0E7B">
        <w:t>Committee</w:t>
      </w:r>
      <w:proofErr w:type="gramEnd"/>
      <w:r w:rsidRPr="00CE0E7B">
        <w:t xml:space="preserve"> member is removed or resigns, the original appointing body will select a</w:t>
      </w:r>
      <w:r w:rsidR="002F5BCD">
        <w:t xml:space="preserve"> </w:t>
      </w:r>
      <w:r w:rsidRPr="00CE0E7B">
        <w:t>replacement. The new Committee member will serve the remainder of the original member</w:t>
      </w:r>
      <w:r w:rsidR="00C526C7">
        <w:t>'</w:t>
      </w:r>
      <w:r w:rsidRPr="00CE0E7B">
        <w:t xml:space="preserve">s term. </w:t>
      </w:r>
    </w:p>
    <w:p w14:paraId="3AD91A30" w14:textId="77777777" w:rsidR="00492891" w:rsidRDefault="00492891" w:rsidP="00CE0E7B"/>
    <w:p w14:paraId="46A4A005" w14:textId="20D0781A" w:rsidR="00CE0E7B" w:rsidRDefault="00F11D9B" w:rsidP="00CE0E7B">
      <w:r>
        <w:t>The CSSAF Coordinator</w:t>
      </w:r>
      <w:r w:rsidR="00492891">
        <w:t xml:space="preserve"> and Director of Sustainability</w:t>
      </w:r>
      <w:r>
        <w:t xml:space="preserve"> ha</w:t>
      </w:r>
      <w:r w:rsidR="008776B6">
        <w:t>ve</w:t>
      </w:r>
      <w:r>
        <w:t xml:space="preserve"> the power to </w:t>
      </w:r>
      <w:r w:rsidR="00574F3A" w:rsidRPr="0092305E">
        <w:t>designate</w:t>
      </w:r>
      <w:r w:rsidRPr="00574F3A">
        <w:rPr>
          <w:color w:val="FF0000"/>
        </w:rPr>
        <w:t xml:space="preserve"> </w:t>
      </w:r>
      <w:r>
        <w:t xml:space="preserve">a voting or non-voting Committee member </w:t>
      </w:r>
      <w:r w:rsidR="00195805">
        <w:t>for removal</w:t>
      </w:r>
      <w:r w:rsidR="00492891">
        <w:t xml:space="preserve">. </w:t>
      </w:r>
      <w:r w:rsidR="0022178A">
        <w:t>All Committee member removal</w:t>
      </w:r>
      <w:r w:rsidR="00A208F1">
        <w:t>s must be submitted as a written proposal to the CSSAF Coordinator. The CSSAF Coordinator will distribute the written prop</w:t>
      </w:r>
      <w:r w:rsidR="00BA6634">
        <w:t>osal anonymously. Member replacement and/or removal</w:t>
      </w:r>
      <w:r w:rsidR="0022178A">
        <w:t xml:space="preserve"> votes will be </w:t>
      </w:r>
      <w:r w:rsidR="00785E5A">
        <w:t>anonymous.</w:t>
      </w:r>
      <w:r w:rsidR="00D764DD">
        <w:t xml:space="preserve"> </w:t>
      </w:r>
    </w:p>
    <w:p w14:paraId="093CBF6D" w14:textId="77777777" w:rsidR="00FD7BE1" w:rsidRPr="00CE0E7B" w:rsidRDefault="00FD7BE1" w:rsidP="00CE0E7B"/>
    <w:p w14:paraId="349BC26C" w14:textId="77777777" w:rsidR="00CE0E7B" w:rsidRPr="00CE0E7B" w:rsidRDefault="00CE0E7B" w:rsidP="00CE0E7B">
      <w:pPr>
        <w:pStyle w:val="Heading3"/>
      </w:pPr>
      <w:r w:rsidRPr="00CE0E7B">
        <w:t xml:space="preserve">Section 1.8 – Conflict of Interest </w:t>
      </w:r>
    </w:p>
    <w:p w14:paraId="4EB0BEFD" w14:textId="17806705" w:rsidR="00CE0E7B" w:rsidRDefault="00DF465A" w:rsidP="00CE0E7B">
      <w:r>
        <w:t xml:space="preserve">The </w:t>
      </w:r>
      <w:r w:rsidR="00CE0E7B" w:rsidRPr="00CE0E7B">
        <w:t xml:space="preserve">Committee shall conduct itself </w:t>
      </w:r>
      <w:r w:rsidR="00E93F3F">
        <w:t>so</w:t>
      </w:r>
      <w:r w:rsidR="00CE0E7B" w:rsidRPr="00CE0E7B">
        <w:t xml:space="preserve"> that conflicts of interest are minimized</w:t>
      </w:r>
      <w:r w:rsidR="00E93F3F">
        <w:t>,</w:t>
      </w:r>
      <w:r w:rsidR="00CE0E7B" w:rsidRPr="00CE0E7B">
        <w:t xml:space="preserve"> and all potential conflicts of interest are made public. </w:t>
      </w:r>
      <w:r w:rsidR="00EB2F85">
        <w:t>Each</w:t>
      </w:r>
      <w:r w:rsidR="00CE0E7B" w:rsidRPr="00CE0E7B">
        <w:t xml:space="preserve"> Committee member must make public all campus groups and organizations of which they are a member. Where appropriate, </w:t>
      </w:r>
      <w:r w:rsidR="00FE5326">
        <w:t>voting</w:t>
      </w:r>
      <w:r w:rsidR="00CE0E7B" w:rsidRPr="00CE0E7B">
        <w:t xml:space="preserve"> Committee member</w:t>
      </w:r>
      <w:r w:rsidR="00FE5326">
        <w:t>s</w:t>
      </w:r>
      <w:r w:rsidR="00CE0E7B" w:rsidRPr="00CE0E7B">
        <w:t xml:space="preserve"> should recuse themselves from voting on grant allocations for projects proposed by </w:t>
      </w:r>
      <w:r w:rsidR="00FE5326">
        <w:t xml:space="preserve">groups </w:t>
      </w:r>
      <w:r w:rsidR="00086BA5">
        <w:t xml:space="preserve">with whom they are </w:t>
      </w:r>
      <w:r w:rsidR="00F5003A" w:rsidRPr="0092305E">
        <w:t>executive members</w:t>
      </w:r>
      <w:r w:rsidR="0D6BD8CC" w:rsidRPr="0092305E">
        <w:t>,</w:t>
      </w:r>
      <w:r w:rsidR="00F5003A" w:rsidRPr="0092305E">
        <w:t xml:space="preserve"> or </w:t>
      </w:r>
      <w:r w:rsidR="009B571D" w:rsidRPr="0092305E">
        <w:t>took part in the authorship of the proposal</w:t>
      </w:r>
      <w:r w:rsidR="00CE0E7B" w:rsidRPr="0092305E">
        <w:t>.</w:t>
      </w:r>
      <w:r w:rsidR="00FE5326" w:rsidRPr="0092305E">
        <w:t xml:space="preserve"> </w:t>
      </w:r>
      <w:r w:rsidR="00FE5326">
        <w:t>Recused voting members can contribute to discussion</w:t>
      </w:r>
      <w:r w:rsidR="005F3501">
        <w:t>.</w:t>
      </w:r>
      <w:r w:rsidR="00CE0E7B" w:rsidRPr="00CE0E7B">
        <w:t xml:space="preserve"> </w:t>
      </w:r>
    </w:p>
    <w:p w14:paraId="65998DE7" w14:textId="4EE5BB65" w:rsidR="005F3501" w:rsidRDefault="005F3501" w:rsidP="00CE0E7B"/>
    <w:p w14:paraId="5E5301C8" w14:textId="59123614" w:rsidR="005F3501" w:rsidRDefault="005F3501" w:rsidP="005F3501">
      <w:pPr>
        <w:pStyle w:val="Heading3"/>
      </w:pPr>
      <w:r>
        <w:lastRenderedPageBreak/>
        <w:t>Section 1.9 – Quorum</w:t>
      </w:r>
    </w:p>
    <w:p w14:paraId="651A8A03" w14:textId="6AA8BA15" w:rsidR="005F3501" w:rsidRPr="005F3501" w:rsidRDefault="008932B3" w:rsidP="005F3501">
      <w:r>
        <w:t>All five voting members must be physically or virtually present to establish a quorum. If a voting member recuses themselves</w:t>
      </w:r>
      <w:r w:rsidR="00863F16">
        <w:t xml:space="preserve"> from a vote</w:t>
      </w:r>
      <w:r>
        <w:t xml:space="preserve"> </w:t>
      </w:r>
      <w:r w:rsidR="00891588">
        <w:t>or a</w:t>
      </w:r>
      <w:r w:rsidR="00863F16">
        <w:t xml:space="preserve"> fourth or fifth voting member has not been selected</w:t>
      </w:r>
      <w:r>
        <w:t xml:space="preserve">, then </w:t>
      </w:r>
      <w:r w:rsidR="002C1AC6">
        <w:t>quorum is reduced to four</w:t>
      </w:r>
      <w:r w:rsidR="00863F16">
        <w:t xml:space="preserve"> or three</w:t>
      </w:r>
      <w:r w:rsidR="002C1AC6">
        <w:t xml:space="preserve"> members physically or virtually present. </w:t>
      </w:r>
      <w:r w:rsidR="00965A02">
        <w:t xml:space="preserve">A minimum of three voting persons is necessary to vote. </w:t>
      </w:r>
      <w:r w:rsidR="002F2F03" w:rsidRPr="0092305E">
        <w:t xml:space="preserve">In such a case, </w:t>
      </w:r>
      <w:r w:rsidR="0092305E">
        <w:t>i</w:t>
      </w:r>
      <w:r w:rsidR="0070057E">
        <w:t xml:space="preserve">f </w:t>
      </w:r>
      <w:r w:rsidR="00084D3B">
        <w:t>three or more voting student members are recused, then the following non-voting members</w:t>
      </w:r>
      <w:r w:rsidR="00724038">
        <w:t>, in order,</w:t>
      </w:r>
      <w:r w:rsidR="00084D3B">
        <w:t xml:space="preserve"> would becom</w:t>
      </w:r>
      <w:r w:rsidR="009E76BC">
        <w:t xml:space="preserve">e voting members on a particular proposal to establish a minimum of three voting persons – CSSAF Coordinator, then </w:t>
      </w:r>
      <w:r w:rsidR="00891588">
        <w:t>t</w:t>
      </w:r>
      <w:r w:rsidR="009E76BC">
        <w:t>he Director of Sustainability, then th</w:t>
      </w:r>
      <w:r w:rsidR="00891588">
        <w:t xml:space="preserve">e Vice Provost for Student Affairs nominated position. </w:t>
      </w:r>
    </w:p>
    <w:p w14:paraId="791326AA" w14:textId="6EBF4689" w:rsidR="00FD7BE1" w:rsidRDefault="00FD7BE1" w:rsidP="00CE0E7B"/>
    <w:p w14:paraId="3B01DC7F" w14:textId="5A791A88" w:rsidR="00FD7BE1" w:rsidRDefault="00FD7BE1" w:rsidP="00073EB9">
      <w:pPr>
        <w:pStyle w:val="Heading3"/>
      </w:pPr>
      <w:r>
        <w:t>Section 1.</w:t>
      </w:r>
      <w:r w:rsidR="00D11E1D">
        <w:t>10</w:t>
      </w:r>
      <w:r>
        <w:t xml:space="preserve"> – </w:t>
      </w:r>
      <w:r w:rsidR="0085750C">
        <w:t>CSSAF</w:t>
      </w:r>
      <w:r>
        <w:t xml:space="preserve"> Coordinator</w:t>
      </w:r>
    </w:p>
    <w:p w14:paraId="7B6C7391" w14:textId="0A769772" w:rsidR="0004387D" w:rsidRDefault="00810AC4" w:rsidP="0004387D">
      <w:r>
        <w:t xml:space="preserve">The Office of Sustainability Programs Administrative Support </w:t>
      </w:r>
      <w:r w:rsidR="008A5760">
        <w:t xml:space="preserve">position will serve as the </w:t>
      </w:r>
      <w:r w:rsidR="0085750C">
        <w:t>CSSAF</w:t>
      </w:r>
      <w:r w:rsidR="008A5760">
        <w:t xml:space="preserve"> Coordinator. The </w:t>
      </w:r>
      <w:r w:rsidR="0085750C">
        <w:t>CSSAF</w:t>
      </w:r>
      <w:r w:rsidR="008A5760">
        <w:t xml:space="preserve"> Coordinator</w:t>
      </w:r>
      <w:r w:rsidR="00C526C7">
        <w:t>'</w:t>
      </w:r>
      <w:r w:rsidR="00685BB6">
        <w:t>s responsibilities include:</w:t>
      </w:r>
    </w:p>
    <w:p w14:paraId="3C325E32" w14:textId="5BBA76EE" w:rsidR="00685BB6" w:rsidRDefault="00685BB6" w:rsidP="00685BB6">
      <w:pPr>
        <w:pStyle w:val="ListParagraph"/>
        <w:numPr>
          <w:ilvl w:val="0"/>
          <w:numId w:val="13"/>
        </w:numPr>
      </w:pPr>
      <w:r>
        <w:t xml:space="preserve">Scheduling </w:t>
      </w:r>
      <w:r w:rsidR="0085750C">
        <w:t>CSSAF</w:t>
      </w:r>
      <w:r>
        <w:t xml:space="preserve"> </w:t>
      </w:r>
      <w:r w:rsidR="00D95170">
        <w:t xml:space="preserve">Governance </w:t>
      </w:r>
      <w:r>
        <w:t>Committee meetings, recording meeting minutes, distributing</w:t>
      </w:r>
      <w:r w:rsidR="00CC5FC5">
        <w:t xml:space="preserve"> </w:t>
      </w:r>
      <w:r>
        <w:t>meeting minutes</w:t>
      </w:r>
      <w:r w:rsidR="00CC5FC5">
        <w:t xml:space="preserve"> to </w:t>
      </w:r>
      <w:r w:rsidR="0085750C">
        <w:t>CSSAF</w:t>
      </w:r>
      <w:r w:rsidR="00CC5FC5">
        <w:t xml:space="preserve"> committee for approval, and posting </w:t>
      </w:r>
      <w:r w:rsidR="0085750C">
        <w:t>CSSAF</w:t>
      </w:r>
      <w:r w:rsidR="00CC5FC5">
        <w:t xml:space="preserve"> meeting minutes on </w:t>
      </w:r>
      <w:r w:rsidR="00875A99">
        <w:t xml:space="preserve">the </w:t>
      </w:r>
      <w:r w:rsidR="0085750C">
        <w:t>CSSAF</w:t>
      </w:r>
      <w:r w:rsidR="00CC5FC5">
        <w:t xml:space="preserve"> </w:t>
      </w:r>
      <w:r w:rsidR="00875A99">
        <w:t>webpage</w:t>
      </w:r>
    </w:p>
    <w:p w14:paraId="4CEFED2D" w14:textId="701A805D" w:rsidR="00875A99" w:rsidRDefault="00875A99" w:rsidP="00685BB6">
      <w:pPr>
        <w:pStyle w:val="ListParagraph"/>
        <w:numPr>
          <w:ilvl w:val="0"/>
          <w:numId w:val="13"/>
        </w:numPr>
      </w:pPr>
      <w:r>
        <w:t xml:space="preserve">Maintaining the </w:t>
      </w:r>
      <w:r w:rsidR="0085750C">
        <w:t>CSSAF</w:t>
      </w:r>
      <w:r>
        <w:t xml:space="preserve"> webpage</w:t>
      </w:r>
    </w:p>
    <w:p w14:paraId="7645A4F6" w14:textId="6C5B6186" w:rsidR="0015451F" w:rsidRDefault="0015451F" w:rsidP="0015451F">
      <w:pPr>
        <w:pStyle w:val="ListParagraph"/>
        <w:numPr>
          <w:ilvl w:val="0"/>
          <w:numId w:val="13"/>
        </w:numPr>
      </w:pPr>
      <w:r>
        <w:t xml:space="preserve">Managing </w:t>
      </w:r>
      <w:r w:rsidR="0085750C">
        <w:t>CSSAF</w:t>
      </w:r>
      <w:r>
        <w:t xml:space="preserve"> budget </w:t>
      </w:r>
    </w:p>
    <w:p w14:paraId="0415B93F" w14:textId="15B14F8B" w:rsidR="00875A99" w:rsidRDefault="00875A99" w:rsidP="00685BB6">
      <w:pPr>
        <w:pStyle w:val="ListParagraph"/>
        <w:numPr>
          <w:ilvl w:val="0"/>
          <w:numId w:val="13"/>
        </w:numPr>
      </w:pPr>
      <w:r>
        <w:t xml:space="preserve">Administering and distributing </w:t>
      </w:r>
      <w:r w:rsidR="0085750C">
        <w:t>CSSAF</w:t>
      </w:r>
      <w:r>
        <w:t xml:space="preserve"> funds based on </w:t>
      </w:r>
      <w:r w:rsidR="0085750C">
        <w:t>CSSAF</w:t>
      </w:r>
      <w:r>
        <w:t xml:space="preserve"> </w:t>
      </w:r>
      <w:r w:rsidR="0042771E">
        <w:t xml:space="preserve">Governance </w:t>
      </w:r>
      <w:r>
        <w:t>Committee decisions</w:t>
      </w:r>
    </w:p>
    <w:p w14:paraId="2D0C0D8E" w14:textId="5B4CED7E" w:rsidR="00D23439" w:rsidRDefault="00267A4C" w:rsidP="00685BB6">
      <w:pPr>
        <w:pStyle w:val="ListParagraph"/>
        <w:numPr>
          <w:ilvl w:val="0"/>
          <w:numId w:val="13"/>
        </w:numPr>
      </w:pPr>
      <w:r w:rsidRPr="00267A4C">
        <w:t>Facilitat</w:t>
      </w:r>
      <w:r w:rsidR="0042771E">
        <w:t>ing</w:t>
      </w:r>
      <w:r w:rsidRPr="00267A4C">
        <w:t xml:space="preserve"> communication between project grantees, project applicants, and </w:t>
      </w:r>
      <w:r w:rsidR="00222F29">
        <w:t xml:space="preserve">CSSAF Governance </w:t>
      </w:r>
      <w:r w:rsidRPr="00267A4C">
        <w:t>Committee</w:t>
      </w:r>
    </w:p>
    <w:p w14:paraId="0E40D38E" w14:textId="02C5A16E" w:rsidR="00056368" w:rsidRDefault="00056368" w:rsidP="00056368">
      <w:pPr>
        <w:pStyle w:val="ListParagraph"/>
        <w:numPr>
          <w:ilvl w:val="0"/>
          <w:numId w:val="13"/>
        </w:numPr>
      </w:pPr>
      <w:r>
        <w:t>Advis</w:t>
      </w:r>
      <w:r w:rsidR="00BD6C68">
        <w:t>ing</w:t>
      </w:r>
      <w:r>
        <w:t xml:space="preserve"> and support</w:t>
      </w:r>
      <w:r w:rsidR="00BD6C68">
        <w:t>ing</w:t>
      </w:r>
      <w:r>
        <w:t xml:space="preserve"> </w:t>
      </w:r>
      <w:r w:rsidR="0085750C">
        <w:t>CSSAF</w:t>
      </w:r>
      <w:r w:rsidR="00D95170">
        <w:t xml:space="preserve"> Governance </w:t>
      </w:r>
      <w:r>
        <w:t>Committee</w:t>
      </w:r>
    </w:p>
    <w:p w14:paraId="137F38F8" w14:textId="12393A85" w:rsidR="00056368" w:rsidRDefault="00861DA0" w:rsidP="00861DA0">
      <w:pPr>
        <w:pStyle w:val="ListParagraph"/>
        <w:numPr>
          <w:ilvl w:val="0"/>
          <w:numId w:val="13"/>
        </w:numPr>
      </w:pPr>
      <w:r>
        <w:t>Track</w:t>
      </w:r>
      <w:r w:rsidR="00BD6C68">
        <w:t>ing</w:t>
      </w:r>
      <w:r>
        <w:t xml:space="preserve"> progress of </w:t>
      </w:r>
      <w:r w:rsidR="00D008C3">
        <w:t xml:space="preserve">funded </w:t>
      </w:r>
      <w:r w:rsidR="0085750C">
        <w:t>CSSAF</w:t>
      </w:r>
      <w:r w:rsidR="00D008C3">
        <w:t xml:space="preserve"> projects</w:t>
      </w:r>
      <w:r w:rsidR="00056368">
        <w:t xml:space="preserve">, ensuring all projects are meeting </w:t>
      </w:r>
      <w:r w:rsidR="006A2401">
        <w:t>CSSAF</w:t>
      </w:r>
      <w:r w:rsidR="00056368">
        <w:t xml:space="preserve"> Grant and Program Policies</w:t>
      </w:r>
    </w:p>
    <w:p w14:paraId="69B2CC65" w14:textId="79A2EF50" w:rsidR="00056368" w:rsidRDefault="00056368" w:rsidP="00056368">
      <w:pPr>
        <w:pStyle w:val="ListParagraph"/>
        <w:numPr>
          <w:ilvl w:val="0"/>
          <w:numId w:val="13"/>
        </w:numPr>
      </w:pPr>
      <w:r>
        <w:t>Coordinat</w:t>
      </w:r>
      <w:r w:rsidR="00BD6C68">
        <w:t>ing</w:t>
      </w:r>
      <w:r>
        <w:t xml:space="preserve"> </w:t>
      </w:r>
      <w:r w:rsidR="0085750C">
        <w:t>CSSAF</w:t>
      </w:r>
      <w:r>
        <w:t>-related speaking opportunities at on-and off-campus events</w:t>
      </w:r>
    </w:p>
    <w:p w14:paraId="0B582546" w14:textId="4347E767" w:rsidR="00056368" w:rsidRDefault="00056368" w:rsidP="00056368">
      <w:pPr>
        <w:pStyle w:val="ListParagraph"/>
        <w:numPr>
          <w:ilvl w:val="0"/>
          <w:numId w:val="13"/>
        </w:numPr>
      </w:pPr>
      <w:r>
        <w:t>Develop</w:t>
      </w:r>
      <w:r w:rsidR="00BD6C68">
        <w:t>ing</w:t>
      </w:r>
      <w:r>
        <w:t xml:space="preserve"> and maintain</w:t>
      </w:r>
      <w:r w:rsidR="00BD6C68">
        <w:t>ing</w:t>
      </w:r>
      <w:r>
        <w:t xml:space="preserve"> all forms of </w:t>
      </w:r>
      <w:r w:rsidR="0085750C">
        <w:t>CSSAF</w:t>
      </w:r>
      <w:r>
        <w:t xml:space="preserve"> communications and publicity</w:t>
      </w:r>
    </w:p>
    <w:p w14:paraId="50EE129C" w14:textId="384FCF18" w:rsidR="00056368" w:rsidRDefault="00056368" w:rsidP="0015451F">
      <w:pPr>
        <w:pStyle w:val="ListParagraph"/>
        <w:numPr>
          <w:ilvl w:val="0"/>
          <w:numId w:val="13"/>
        </w:numPr>
      </w:pPr>
      <w:r>
        <w:t>Provid</w:t>
      </w:r>
      <w:r w:rsidR="00A31028">
        <w:t>ing</w:t>
      </w:r>
      <w:r>
        <w:t xml:space="preserve"> sustainability fund consultation for fellow higher education institutions</w:t>
      </w:r>
    </w:p>
    <w:p w14:paraId="28FEB2DE" w14:textId="0CA72D4F" w:rsidR="00056368" w:rsidRDefault="00056368" w:rsidP="00056368">
      <w:pPr>
        <w:pStyle w:val="ListParagraph"/>
        <w:numPr>
          <w:ilvl w:val="0"/>
          <w:numId w:val="13"/>
        </w:numPr>
      </w:pPr>
      <w:r>
        <w:t>Document</w:t>
      </w:r>
      <w:r w:rsidR="00BD6C68">
        <w:t>ing</w:t>
      </w:r>
      <w:r>
        <w:t xml:space="preserve"> all </w:t>
      </w:r>
      <w:r w:rsidR="0085750C">
        <w:t>CSSAF</w:t>
      </w:r>
      <w:r>
        <w:t>-related activity</w:t>
      </w:r>
      <w:r w:rsidR="008D0778">
        <w:t>,</w:t>
      </w:r>
      <w:r>
        <w:t xml:space="preserve"> </w:t>
      </w:r>
      <w:r w:rsidR="008D0778">
        <w:t>co-</w:t>
      </w:r>
      <w:r>
        <w:t>author</w:t>
      </w:r>
      <w:r w:rsidR="008D0778">
        <w:t>ing</w:t>
      </w:r>
      <w:r>
        <w:t xml:space="preserve"> </w:t>
      </w:r>
      <w:r w:rsidR="0085750C">
        <w:t>CSSAF</w:t>
      </w:r>
      <w:r w:rsidR="00C526C7">
        <w:t>'</w:t>
      </w:r>
      <w:r>
        <w:t>s annual report</w:t>
      </w:r>
      <w:r w:rsidR="008D0778">
        <w:t xml:space="preserve"> with the Director of Sustainability</w:t>
      </w:r>
      <w:r w:rsidR="00E93F3F">
        <w:t>,</w:t>
      </w:r>
      <w:r w:rsidR="008D0778">
        <w:t xml:space="preserve"> and</w:t>
      </w:r>
      <w:r>
        <w:t xml:space="preserve"> maintain</w:t>
      </w:r>
      <w:r w:rsidR="008D0778">
        <w:t>ing</w:t>
      </w:r>
      <w:r>
        <w:t xml:space="preserve"> </w:t>
      </w:r>
      <w:r w:rsidR="0085750C">
        <w:t>CSSAF</w:t>
      </w:r>
      <w:r>
        <w:t xml:space="preserve"> archives</w:t>
      </w:r>
    </w:p>
    <w:p w14:paraId="0481F1B8" w14:textId="2A2FD7E9" w:rsidR="00226C30" w:rsidRPr="0004387D" w:rsidRDefault="00226C30" w:rsidP="00226C30">
      <w:pPr>
        <w:pStyle w:val="ListParagraph"/>
        <w:numPr>
          <w:ilvl w:val="0"/>
          <w:numId w:val="13"/>
        </w:numPr>
      </w:pPr>
      <w:r>
        <w:t xml:space="preserve">Submitting Infrastructure Grants to the University Space Committee after CSSAF </w:t>
      </w:r>
      <w:r w:rsidR="001F729B">
        <w:t xml:space="preserve">Governance </w:t>
      </w:r>
      <w:r>
        <w:t>Committee approval</w:t>
      </w:r>
    </w:p>
    <w:p w14:paraId="6D9BC39A" w14:textId="77777777" w:rsidR="00CE0E7B" w:rsidRPr="00CE0E7B" w:rsidRDefault="00CE0E7B" w:rsidP="00CE0E7B">
      <w:r w:rsidRPr="00CE0E7B">
        <w:t xml:space="preserve"> </w:t>
      </w:r>
    </w:p>
    <w:p w14:paraId="5B0F43DF" w14:textId="09422290" w:rsidR="00CE31C5" w:rsidRDefault="00CE31C5" w:rsidP="00CE0E7B">
      <w:pPr>
        <w:pStyle w:val="Heading2"/>
      </w:pPr>
      <w:r>
        <w:t xml:space="preserve">Article </w:t>
      </w:r>
      <w:r w:rsidR="00C26854">
        <w:t>2</w:t>
      </w:r>
      <w:r>
        <w:t xml:space="preserve"> – Meetings</w:t>
      </w:r>
    </w:p>
    <w:p w14:paraId="30F64640" w14:textId="4DF3A75C" w:rsidR="00CE31C5" w:rsidRDefault="00CE31C5" w:rsidP="00CE31C5">
      <w:r>
        <w:t xml:space="preserve">The </w:t>
      </w:r>
      <w:r w:rsidR="0085750C">
        <w:t>C</w:t>
      </w:r>
      <w:r w:rsidR="00C26854">
        <w:t>ommittee</w:t>
      </w:r>
      <w:r>
        <w:t xml:space="preserve"> will meet </w:t>
      </w:r>
      <w:r w:rsidR="00EF425F">
        <w:t>monthly during each funding cycle</w:t>
      </w:r>
      <w:r>
        <w:t xml:space="preserve"> at a consistent time that accommodates </w:t>
      </w:r>
      <w:r w:rsidR="00EF425F">
        <w:t>all voting members and the greatest number of non-voting members</w:t>
      </w:r>
      <w:r>
        <w:t xml:space="preserve">. Meetings of the full membership of the </w:t>
      </w:r>
      <w:r w:rsidR="0085750C">
        <w:t>CSSAF</w:t>
      </w:r>
      <w:r>
        <w:t xml:space="preserve"> will be open to any interested parties and shall be held at the discretion of the </w:t>
      </w:r>
      <w:r w:rsidR="0085750C">
        <w:t>CSSAF</w:t>
      </w:r>
      <w:r>
        <w:t xml:space="preserve">, given that the meeting is announced to all general members at least one week in advance of the planned meeting. Meetings will be posted on the campus calendar by the </w:t>
      </w:r>
      <w:r w:rsidR="0085750C">
        <w:t>CSSAF</w:t>
      </w:r>
      <w:r w:rsidR="00172D7A">
        <w:t xml:space="preserve"> Coordinator</w:t>
      </w:r>
      <w:r>
        <w:t>.</w:t>
      </w:r>
    </w:p>
    <w:p w14:paraId="72F1C443" w14:textId="77777777" w:rsidR="00CE31C5" w:rsidRDefault="00CE31C5" w:rsidP="00CE31C5">
      <w:r>
        <w:t xml:space="preserve"> </w:t>
      </w:r>
    </w:p>
    <w:p w14:paraId="40033554" w14:textId="037D3091" w:rsidR="00CE31C5" w:rsidRDefault="00BE7EC8" w:rsidP="00C26854">
      <w:pPr>
        <w:pStyle w:val="Heading3"/>
      </w:pPr>
      <w:r>
        <w:lastRenderedPageBreak/>
        <w:t xml:space="preserve">Section </w:t>
      </w:r>
      <w:r w:rsidR="00C26854">
        <w:t>2</w:t>
      </w:r>
      <w:r>
        <w:t>.1 –</w:t>
      </w:r>
      <w:r w:rsidR="00CE31C5">
        <w:t xml:space="preserve"> </w:t>
      </w:r>
      <w:r>
        <w:t>Attendance Policy</w:t>
      </w:r>
    </w:p>
    <w:p w14:paraId="56219C13" w14:textId="01139F2E" w:rsidR="00CE31C5" w:rsidRDefault="00CE31C5" w:rsidP="00F84A98">
      <w:pPr>
        <w:pStyle w:val="ListParagraph"/>
        <w:numPr>
          <w:ilvl w:val="0"/>
          <w:numId w:val="18"/>
        </w:numPr>
      </w:pPr>
      <w:r>
        <w:t xml:space="preserve">A regularly scheduled meeting time must be approved </w:t>
      </w:r>
      <w:r w:rsidR="00E93F3F">
        <w:t>before</w:t>
      </w:r>
      <w:r>
        <w:t xml:space="preserve"> or at the first meeting of a new semester. This regularly scheduled meeting time shall be made publicly available and </w:t>
      </w:r>
      <w:r w:rsidR="00621AD6">
        <w:t>observed for the rest</w:t>
      </w:r>
      <w:r>
        <w:t xml:space="preserve"> of the semester. A </w:t>
      </w:r>
      <w:r w:rsidR="005E67D2">
        <w:t>majority plus one vote</w:t>
      </w:r>
      <w:r>
        <w:t xml:space="preserve"> of </w:t>
      </w:r>
      <w:r w:rsidR="001F1AC7">
        <w:t xml:space="preserve">a </w:t>
      </w:r>
      <w:r>
        <w:t>quorum can alter the regularly scheduled meeting time</w:t>
      </w:r>
      <w:r w:rsidR="00C53795">
        <w:t xml:space="preserve">. Meetings times must be changed </w:t>
      </w:r>
      <w:r>
        <w:t>at least two meetings in advance.</w:t>
      </w:r>
    </w:p>
    <w:p w14:paraId="626D6675" w14:textId="13085891" w:rsidR="00CE31C5" w:rsidRDefault="00172D7A" w:rsidP="00F84A98">
      <w:pPr>
        <w:pStyle w:val="ListParagraph"/>
        <w:numPr>
          <w:ilvl w:val="0"/>
          <w:numId w:val="18"/>
        </w:numPr>
      </w:pPr>
      <w:r>
        <w:t>Committee</w:t>
      </w:r>
      <w:r w:rsidR="00CE31C5">
        <w:t xml:space="preserve"> members who are unable to attend the regularly scheduled meeting time due to class or other semester-long previous commitments are excused but must still abide by the other requirements of active participation</w:t>
      </w:r>
      <w:r w:rsidR="009A3B57">
        <w:t>.</w:t>
      </w:r>
      <w:r w:rsidR="005D4F4C">
        <w:t xml:space="preserve"> </w:t>
      </w:r>
    </w:p>
    <w:p w14:paraId="423A5EF5" w14:textId="544A5C2B" w:rsidR="005D4F4C" w:rsidRDefault="005D4F4C" w:rsidP="00F84A98">
      <w:pPr>
        <w:pStyle w:val="ListParagraph"/>
        <w:numPr>
          <w:ilvl w:val="0"/>
          <w:numId w:val="18"/>
        </w:numPr>
      </w:pPr>
      <w:r>
        <w:t xml:space="preserve">Virtual participation is preferred to missing a meeting, but in person participation is strongly encouraged. Committee members should not attend a meeting in person if they are sick. </w:t>
      </w:r>
    </w:p>
    <w:p w14:paraId="20BCD0CB" w14:textId="4C23E583" w:rsidR="00CE31C5" w:rsidRDefault="00CE31C5" w:rsidP="005D4F4C">
      <w:pPr>
        <w:pStyle w:val="ListParagraph"/>
        <w:numPr>
          <w:ilvl w:val="0"/>
          <w:numId w:val="18"/>
        </w:numPr>
      </w:pPr>
      <w:r>
        <w:t xml:space="preserve">Absences and tardiness are cumulative throughout each </w:t>
      </w:r>
      <w:r w:rsidR="009A3B57">
        <w:t>year</w:t>
      </w:r>
      <w:r w:rsidR="005D4F4C">
        <w:t xml:space="preserve"> and can lead to removal. </w:t>
      </w:r>
      <w:r>
        <w:t xml:space="preserve">Each member is allowed </w:t>
      </w:r>
      <w:r w:rsidR="00B65986">
        <w:t>one</w:t>
      </w:r>
      <w:r>
        <w:t xml:space="preserve"> unexcused absence and </w:t>
      </w:r>
      <w:r w:rsidR="00B65986">
        <w:t>two</w:t>
      </w:r>
      <w:r>
        <w:t xml:space="preserve"> excused absences per </w:t>
      </w:r>
      <w:r w:rsidR="009A3B57">
        <w:t>year</w:t>
      </w:r>
      <w:r>
        <w:t>. An absence shall be deemed excused if it is excused by university policy</w:t>
      </w:r>
      <w:r w:rsidR="00F84A98">
        <w:t>.</w:t>
      </w:r>
    </w:p>
    <w:p w14:paraId="12791E45" w14:textId="0EBBBFEE" w:rsidR="00CE31C5" w:rsidRDefault="00CE31C5" w:rsidP="00837988">
      <w:pPr>
        <w:pStyle w:val="ListParagraph"/>
        <w:numPr>
          <w:ilvl w:val="0"/>
          <w:numId w:val="18"/>
        </w:numPr>
      </w:pPr>
      <w:r>
        <w:t>Attendance for each meeting will be taken at the beginning and end of the meeting</w:t>
      </w:r>
      <w:r w:rsidR="00837988">
        <w:t>.</w:t>
      </w:r>
    </w:p>
    <w:p w14:paraId="4B8AF8B5" w14:textId="77777777" w:rsidR="00CE31C5" w:rsidRDefault="00CE31C5" w:rsidP="00CE31C5"/>
    <w:p w14:paraId="2D742813" w14:textId="2831B055" w:rsidR="00CE31C5" w:rsidRDefault="00837988" w:rsidP="00C26854">
      <w:pPr>
        <w:pStyle w:val="Heading3"/>
      </w:pPr>
      <w:r>
        <w:t xml:space="preserve">Section </w:t>
      </w:r>
      <w:r w:rsidR="00C26854">
        <w:t>2</w:t>
      </w:r>
      <w:r>
        <w:t>.2</w:t>
      </w:r>
      <w:r w:rsidR="00CE31C5">
        <w:t>: E</w:t>
      </w:r>
      <w:r>
        <w:t>stablishing Rules of Order</w:t>
      </w:r>
    </w:p>
    <w:p w14:paraId="15467989" w14:textId="7ADE2C18" w:rsidR="00AE5594" w:rsidRDefault="00AE5594" w:rsidP="00AE5594">
      <w:r>
        <w:t>Meeting will follow an abridged version of Roberta</w:t>
      </w:r>
      <w:r w:rsidR="0080049D">
        <w:t>'</w:t>
      </w:r>
      <w:r>
        <w:t xml:space="preserve">s Rules of Order. </w:t>
      </w:r>
      <w:r w:rsidR="00A17157">
        <w:t xml:space="preserve">Committee members will be trained on the rules of order at the introductory meeting. </w:t>
      </w:r>
      <w:r w:rsidR="00DC172F">
        <w:t xml:space="preserve">A rules of order </w:t>
      </w:r>
      <w:r w:rsidR="009A6A6F">
        <w:t>quick guide</w:t>
      </w:r>
      <w:r w:rsidR="00DC172F">
        <w:t xml:space="preserve"> will be provided to all committee members at the introductory meeting. </w:t>
      </w:r>
    </w:p>
    <w:p w14:paraId="475D6431" w14:textId="77777777" w:rsidR="00AE5594" w:rsidRPr="00AE5594" w:rsidRDefault="00AE5594" w:rsidP="00AE5594"/>
    <w:p w14:paraId="34D2DD11" w14:textId="7B43F19A" w:rsidR="00810B4C" w:rsidRPr="00810B4C" w:rsidRDefault="00CE0E7B" w:rsidP="00810B4C">
      <w:pPr>
        <w:pStyle w:val="Heading2"/>
      </w:pPr>
      <w:r w:rsidRPr="00CE0E7B">
        <w:t>Article 3 – Allocation of Funds &amp; Project Selection</w:t>
      </w:r>
    </w:p>
    <w:p w14:paraId="7891ACF1" w14:textId="0029773E" w:rsidR="00810B4C" w:rsidRDefault="00810B4C" w:rsidP="00CE0E7B">
      <w:pPr>
        <w:pStyle w:val="Heading3"/>
      </w:pPr>
      <w:r>
        <w:t>Section 3.1 – Allocation Types</w:t>
      </w:r>
    </w:p>
    <w:p w14:paraId="6501457C" w14:textId="66180730" w:rsidR="00BF72DE" w:rsidRDefault="00810B4C" w:rsidP="00810B4C">
      <w:r>
        <w:t xml:space="preserve">The CSSAF supports two </w:t>
      </w:r>
      <w:r w:rsidRPr="00696A3F">
        <w:t>type</w:t>
      </w:r>
      <w:r w:rsidR="00A87CB4" w:rsidRPr="00696A3F">
        <w:t>s</w:t>
      </w:r>
      <w:r w:rsidRPr="007828A4">
        <w:rPr>
          <w:color w:val="FF0000"/>
        </w:rPr>
        <w:t xml:space="preserve"> </w:t>
      </w:r>
      <w:r>
        <w:t xml:space="preserve">of grants – Programmatic Grants and Infrastructure Grants. </w:t>
      </w:r>
      <w:r w:rsidR="00222EA3">
        <w:t>Programmatic</w:t>
      </w:r>
      <w:r>
        <w:t xml:space="preserve"> </w:t>
      </w:r>
      <w:r w:rsidR="00BF72DE">
        <w:t>G</w:t>
      </w:r>
      <w:r>
        <w:t>rants are limited to $</w:t>
      </w:r>
      <w:r w:rsidR="00F12377">
        <w:t>2</w:t>
      </w:r>
      <w:r>
        <w:t>000. Funds from Programmatic Grants cannot be used</w:t>
      </w:r>
      <w:r w:rsidR="00BF72DE">
        <w:t xml:space="preserve"> on projects</w:t>
      </w:r>
      <w:r>
        <w:t xml:space="preserve"> t</w:t>
      </w:r>
      <w:r w:rsidR="00BF72DE">
        <w:t>hat</w:t>
      </w:r>
      <w:r>
        <w:t xml:space="preserve"> modify campus infrastructure and therefore do not need to be approved by the Campus Space Committee. </w:t>
      </w:r>
    </w:p>
    <w:p w14:paraId="5956B3B4" w14:textId="77777777" w:rsidR="00BF72DE" w:rsidRDefault="00BF72DE" w:rsidP="00810B4C"/>
    <w:p w14:paraId="12077F68" w14:textId="20AE8EB8" w:rsidR="00810B4C" w:rsidRDefault="00810B4C" w:rsidP="00810B4C">
      <w:r>
        <w:t xml:space="preserve">Infrastructure Grants are limited to $10,000. Funds from </w:t>
      </w:r>
      <w:r w:rsidR="00BF72DE">
        <w:t>Infrastructure Grants can be used on projects that modify campus infrastructure, but these projects must be approved by the Campus Space Committee, see Appendix B.</w:t>
      </w:r>
    </w:p>
    <w:p w14:paraId="4CA628F0" w14:textId="77777777" w:rsidR="00BF72DE" w:rsidRPr="00810B4C" w:rsidRDefault="00BF72DE" w:rsidP="00810B4C"/>
    <w:p w14:paraId="5CCAC997" w14:textId="70006E5B" w:rsidR="00CE0E7B" w:rsidRPr="00CE0E7B" w:rsidRDefault="00CE0E7B" w:rsidP="00CE0E7B">
      <w:pPr>
        <w:pStyle w:val="Heading3"/>
      </w:pPr>
      <w:r w:rsidRPr="00CE0E7B">
        <w:t>Section 3.</w:t>
      </w:r>
      <w:r w:rsidR="00BF72DE">
        <w:t>2</w:t>
      </w:r>
      <w:r w:rsidRPr="00CE0E7B">
        <w:t xml:space="preserve"> – Allocation of Funds</w:t>
      </w:r>
      <w:r w:rsidR="00810B4C">
        <w:t xml:space="preserve"> </w:t>
      </w:r>
    </w:p>
    <w:p w14:paraId="497CF844" w14:textId="708DB505" w:rsidR="00810B4C" w:rsidRDefault="00CE0E7B" w:rsidP="00CE0E7B">
      <w:r w:rsidRPr="00CE0E7B">
        <w:t xml:space="preserve">As noted in Section 1.1, </w:t>
      </w:r>
      <w:r w:rsidR="00DC2DA9">
        <w:t>the</w:t>
      </w:r>
      <w:r w:rsidRPr="00CE0E7B">
        <w:t xml:space="preserve"> Committee shall decide to allocate funds to submitted projects by a majority</w:t>
      </w:r>
      <w:r w:rsidR="00F12377">
        <w:t xml:space="preserve"> plus one</w:t>
      </w:r>
      <w:r w:rsidRPr="00CE0E7B">
        <w:t xml:space="preserve"> vote of </w:t>
      </w:r>
      <w:r w:rsidR="00F12377">
        <w:t>an established quorum</w:t>
      </w:r>
      <w:r w:rsidRPr="00CE0E7B">
        <w:t>.</w:t>
      </w:r>
      <w:r w:rsidR="00430DB6">
        <w:t xml:space="preserve"> All Committee decisions are subject to the approval of the Sustainability Governance Committee.</w:t>
      </w:r>
      <w:r w:rsidRPr="00CE0E7B">
        <w:t xml:space="preserve"> The Committee may elect to fund only a portion of a proposal.</w:t>
      </w:r>
      <w:r w:rsidR="00EE05DF">
        <w:t xml:space="preserve"> </w:t>
      </w:r>
      <w:r w:rsidR="002A556E">
        <w:t>The</w:t>
      </w:r>
      <w:r w:rsidR="005F5B55">
        <w:t xml:space="preserve"> </w:t>
      </w:r>
      <w:r w:rsidRPr="00CE0E7B">
        <w:t xml:space="preserve">Committee and </w:t>
      </w:r>
      <w:r w:rsidR="002A556E">
        <w:t xml:space="preserve">the CSSAF </w:t>
      </w:r>
      <w:r w:rsidRPr="00CE0E7B">
        <w:t>Coordinator will determine t</w:t>
      </w:r>
      <w:r w:rsidR="003E448F">
        <w:t xml:space="preserve">he academic year </w:t>
      </w:r>
      <w:r w:rsidRPr="00CE0E7B">
        <w:t xml:space="preserve">total </w:t>
      </w:r>
      <w:r w:rsidR="00564E75">
        <w:t>allocation amount at the first meeting of the semester</w:t>
      </w:r>
      <w:r w:rsidRPr="00CE0E7B">
        <w:t xml:space="preserve">, based on the amount of </w:t>
      </w:r>
      <w:r w:rsidR="00353643">
        <w:t>available funds</w:t>
      </w:r>
      <w:r w:rsidRPr="00CE0E7B">
        <w:t xml:space="preserve">. </w:t>
      </w:r>
    </w:p>
    <w:p w14:paraId="1D3472E3" w14:textId="06863ED0" w:rsidR="0002781A" w:rsidRDefault="0002781A" w:rsidP="00CE0E7B"/>
    <w:p w14:paraId="24D2DB5D" w14:textId="6A4D38D8" w:rsidR="001A70CD" w:rsidRDefault="001A70CD" w:rsidP="001A70CD">
      <w:pPr>
        <w:pStyle w:val="Heading4"/>
      </w:pPr>
      <w:r>
        <w:lastRenderedPageBreak/>
        <w:t>Funding Rounds</w:t>
      </w:r>
    </w:p>
    <w:p w14:paraId="242E499D" w14:textId="0A24FCB7" w:rsidR="00810B4C" w:rsidRDefault="002A556E" w:rsidP="003F683F">
      <w:pPr>
        <w:rPr>
          <w:rStyle w:val="SubtleEmphasis"/>
          <w:i w:val="0"/>
          <w:iCs w:val="0"/>
          <w:color w:val="auto"/>
        </w:rPr>
      </w:pPr>
      <w:r>
        <w:t xml:space="preserve">The </w:t>
      </w:r>
      <w:r w:rsidR="0085750C">
        <w:t>CSSAF</w:t>
      </w:r>
      <w:r>
        <w:t xml:space="preserve"> Governance Committee</w:t>
      </w:r>
      <w:r w:rsidR="00693E88">
        <w:t xml:space="preserve"> will </w:t>
      </w:r>
      <w:r w:rsidR="00836858">
        <w:t>meet monthly during two funding rounds – Fall (August-</w:t>
      </w:r>
      <w:r w:rsidR="00814120">
        <w:t>Nov</w:t>
      </w:r>
      <w:r w:rsidR="00836858">
        <w:t xml:space="preserve">ember) and Spring (January-April). </w:t>
      </w:r>
      <w:r w:rsidR="00065013">
        <w:t xml:space="preserve">Allocations will be </w:t>
      </w:r>
      <w:r w:rsidR="00F67C11">
        <w:t>distributed</w:t>
      </w:r>
      <w:r w:rsidR="00065013">
        <w:t xml:space="preserve"> on a rolling basis during both rounds. </w:t>
      </w:r>
    </w:p>
    <w:p w14:paraId="61877BF6" w14:textId="77777777" w:rsidR="0044107D" w:rsidRDefault="0044107D" w:rsidP="003F683F">
      <w:pPr>
        <w:rPr>
          <w:rStyle w:val="SubtleEmphasis"/>
          <w:i w:val="0"/>
          <w:iCs w:val="0"/>
          <w:color w:val="auto"/>
        </w:rPr>
      </w:pPr>
    </w:p>
    <w:p w14:paraId="3EBE9E34" w14:textId="71F3A8AE" w:rsidR="00D11E1D" w:rsidRPr="004031D9" w:rsidRDefault="00AD7CFF" w:rsidP="004031D9">
      <w:pPr>
        <w:pStyle w:val="Heading3"/>
        <w:rPr>
          <w:rStyle w:val="SubtleEmphasis"/>
          <w:i w:val="0"/>
          <w:iCs w:val="0"/>
          <w:color w:val="1F3763" w:themeColor="accent1" w:themeShade="7F"/>
        </w:rPr>
      </w:pPr>
      <w:r w:rsidRPr="004031D9">
        <w:rPr>
          <w:rStyle w:val="SubtleEmphasis"/>
          <w:i w:val="0"/>
          <w:iCs w:val="0"/>
          <w:color w:val="1F3763" w:themeColor="accent1" w:themeShade="7F"/>
        </w:rPr>
        <w:t>Section 3.3 – Applications</w:t>
      </w:r>
    </w:p>
    <w:p w14:paraId="2B9B0550" w14:textId="36CC7159" w:rsidR="00AD7CFF" w:rsidRDefault="00AD7CFF" w:rsidP="00AD7CFF">
      <w:r>
        <w:t>All applications must be organized as outline</w:t>
      </w:r>
      <w:r w:rsidR="00DA5467">
        <w:t>d</w:t>
      </w:r>
      <w:r>
        <w:t xml:space="preserve"> in Appendix C and the Application </w:t>
      </w:r>
      <w:r w:rsidR="00FE5762">
        <w:t xml:space="preserve">Document. Applications must be submitted to the Committee via </w:t>
      </w:r>
      <w:hyperlink r:id="rId8" w:history="1">
        <w:r w:rsidR="00FE5762" w:rsidRPr="00073FF2">
          <w:rPr>
            <w:rStyle w:val="Hyperlink"/>
          </w:rPr>
          <w:t>Sustainability@creighton.edu</w:t>
        </w:r>
      </w:hyperlink>
      <w:r w:rsidR="00FE5762">
        <w:t xml:space="preserve"> at least one week prior to a meeting. If an application is submitted </w:t>
      </w:r>
      <w:r w:rsidR="00827720">
        <w:t xml:space="preserve">within a week of a meeting, that application will be considered at the following meeting. </w:t>
      </w:r>
    </w:p>
    <w:p w14:paraId="37DAB144" w14:textId="5BCF512C" w:rsidR="00827720" w:rsidRDefault="00827720" w:rsidP="00AD7CFF"/>
    <w:p w14:paraId="51F4EE0C" w14:textId="4A4DAEF9" w:rsidR="00771492" w:rsidRDefault="00827720" w:rsidP="00AD7CFF">
      <w:r>
        <w:t>Committee members wi</w:t>
      </w:r>
      <w:r w:rsidR="00771492">
        <w:t>ll review each application at scheduled meetings. Voting members will vote on one of the follow</w:t>
      </w:r>
      <w:r w:rsidR="00567A5E">
        <w:t>ing</w:t>
      </w:r>
      <w:r w:rsidR="00771492">
        <w:t xml:space="preserve"> four outcomes for an application</w:t>
      </w:r>
    </w:p>
    <w:p w14:paraId="3B69EC29" w14:textId="37EB5C31" w:rsidR="00827720" w:rsidRDefault="00633D11" w:rsidP="00771492">
      <w:pPr>
        <w:pStyle w:val="ListParagraph"/>
        <w:numPr>
          <w:ilvl w:val="0"/>
          <w:numId w:val="29"/>
        </w:numPr>
      </w:pPr>
      <w:r>
        <w:t>Approve</w:t>
      </w:r>
      <w:r w:rsidR="0059237E">
        <w:t xml:space="preserve"> </w:t>
      </w:r>
      <w:r>
        <w:t xml:space="preserve">– the application is approved with no modifications </w:t>
      </w:r>
      <w:r w:rsidR="0059237E">
        <w:t>necessary;</w:t>
      </w:r>
      <w:r>
        <w:t xml:space="preserve"> funding is available immediately</w:t>
      </w:r>
      <w:r w:rsidR="009357BE">
        <w:t xml:space="preserve"> pending approval from the Sustainability Governance </w:t>
      </w:r>
      <w:r w:rsidR="00F528F8">
        <w:t>Committee</w:t>
      </w:r>
      <w:r w:rsidR="00016820">
        <w:t xml:space="preserve"> (SGC)</w:t>
      </w:r>
      <w:r w:rsidR="00F528F8">
        <w:t>.</w:t>
      </w:r>
    </w:p>
    <w:p w14:paraId="4D3CDE65" w14:textId="23B4BB0B" w:rsidR="00633D11" w:rsidRDefault="0059237E" w:rsidP="00771492">
      <w:pPr>
        <w:pStyle w:val="ListParagraph"/>
        <w:numPr>
          <w:ilvl w:val="0"/>
          <w:numId w:val="29"/>
        </w:numPr>
      </w:pPr>
      <w:r>
        <w:t>Conditionally Approve – the application is strong, but minor changes are needed. The Committee will provide a list of changes</w:t>
      </w:r>
      <w:r w:rsidR="0094197D">
        <w:t xml:space="preserve"> to the applicant. Once the </w:t>
      </w:r>
      <w:r w:rsidR="00567A5E">
        <w:t>CSSAF Coordinator documents the changes</w:t>
      </w:r>
      <w:r w:rsidR="0094197D">
        <w:t>, funding will become available</w:t>
      </w:r>
      <w:r w:rsidR="00F528F8">
        <w:t xml:space="preserve"> pending approval from the Sustainability Governance Committee</w:t>
      </w:r>
      <w:r w:rsidR="00016820">
        <w:t xml:space="preserve"> (SGC)</w:t>
      </w:r>
      <w:r w:rsidR="0094197D">
        <w:t>.</w:t>
      </w:r>
    </w:p>
    <w:p w14:paraId="374808CA" w14:textId="34DE4403" w:rsidR="0094197D" w:rsidRDefault="0094197D" w:rsidP="00771492">
      <w:pPr>
        <w:pStyle w:val="ListParagraph"/>
        <w:numPr>
          <w:ilvl w:val="0"/>
          <w:numId w:val="29"/>
        </w:numPr>
      </w:pPr>
      <w:r>
        <w:t xml:space="preserve">Revise and </w:t>
      </w:r>
      <w:proofErr w:type="gramStart"/>
      <w:r>
        <w:t>Resubmit</w:t>
      </w:r>
      <w:proofErr w:type="gramEnd"/>
      <w:r>
        <w:t xml:space="preserve"> – the application </w:t>
      </w:r>
      <w:r w:rsidR="007807E2">
        <w:t xml:space="preserve">needs major revisions before funding can be approved. The Committee will provide </w:t>
      </w:r>
      <w:r w:rsidR="00506D65">
        <w:t>general comments on the application to the applicant. The applicant may revise the application and resubmit for a future funding round.</w:t>
      </w:r>
    </w:p>
    <w:p w14:paraId="4DE3FC0F" w14:textId="7BEBEB01" w:rsidR="00506D65" w:rsidRPr="00AD7CFF" w:rsidRDefault="00506D65" w:rsidP="00771492">
      <w:pPr>
        <w:pStyle w:val="ListParagraph"/>
        <w:numPr>
          <w:ilvl w:val="0"/>
          <w:numId w:val="29"/>
        </w:numPr>
      </w:pPr>
      <w:r>
        <w:t>Deny – The application is declined, no revision necessary.</w:t>
      </w:r>
    </w:p>
    <w:p w14:paraId="52D34D45" w14:textId="77777777" w:rsidR="00AD7CFF" w:rsidRPr="00AD7CFF" w:rsidRDefault="00AD7CFF" w:rsidP="00AD7CFF"/>
    <w:p w14:paraId="7FF49688" w14:textId="11571D41" w:rsidR="00CE0E7B" w:rsidRPr="00CE0E7B" w:rsidRDefault="00CE0E7B" w:rsidP="00CE0E7B">
      <w:pPr>
        <w:pStyle w:val="Heading3"/>
      </w:pPr>
      <w:r w:rsidRPr="00CE0E7B">
        <w:t>Section 3.</w:t>
      </w:r>
      <w:r w:rsidR="004031D9">
        <w:t>4</w:t>
      </w:r>
      <w:r w:rsidRPr="00CE0E7B">
        <w:t xml:space="preserve"> – General Requirements for Proposed Projects </w:t>
      </w:r>
    </w:p>
    <w:p w14:paraId="7772814F" w14:textId="599EF87E" w:rsidR="009A5289" w:rsidRDefault="00CE0E7B" w:rsidP="00A3743C">
      <w:r w:rsidRPr="00CE0E7B">
        <w:t xml:space="preserve">All projects to be considered for </w:t>
      </w:r>
      <w:r w:rsidR="0085750C">
        <w:t>CSSAF</w:t>
      </w:r>
      <w:r w:rsidRPr="00CE0E7B">
        <w:t xml:space="preserve"> funding must meet the following criteria: </w:t>
      </w:r>
    </w:p>
    <w:p w14:paraId="5A982759" w14:textId="38030DEB" w:rsidR="004C1C4F" w:rsidRDefault="004C1C4F" w:rsidP="00CE0E7B">
      <w:pPr>
        <w:numPr>
          <w:ilvl w:val="0"/>
          <w:numId w:val="4"/>
        </w:numPr>
      </w:pPr>
      <w:r>
        <w:t xml:space="preserve">Individual students, student groups or any student organization may apply </w:t>
      </w:r>
      <w:r w:rsidR="004E26C4">
        <w:t xml:space="preserve">to the </w:t>
      </w:r>
      <w:r w:rsidR="0085750C">
        <w:t>CSSAF</w:t>
      </w:r>
      <w:r w:rsidR="00E317C6">
        <w:t>.</w:t>
      </w:r>
    </w:p>
    <w:p w14:paraId="73CADE77" w14:textId="2726F9D1" w:rsidR="00B67F28" w:rsidRDefault="00B67F28" w:rsidP="00CE0E7B">
      <w:pPr>
        <w:numPr>
          <w:ilvl w:val="0"/>
          <w:numId w:val="4"/>
        </w:numPr>
      </w:pPr>
      <w:r>
        <w:t xml:space="preserve">Each </w:t>
      </w:r>
      <w:r w:rsidR="0085750C">
        <w:t>CSSAF</w:t>
      </w:r>
      <w:r>
        <w:t xml:space="preserve"> </w:t>
      </w:r>
      <w:r w:rsidR="004E26C4">
        <w:t>A</w:t>
      </w:r>
      <w:r>
        <w:t>pplication must include a Project Advisor, who is a C</w:t>
      </w:r>
      <w:r w:rsidR="003F7447">
        <w:t>reighton</w:t>
      </w:r>
      <w:r>
        <w:t xml:space="preserve"> staff or faculty member. Project Advisors must complete the </w:t>
      </w:r>
      <w:r w:rsidR="009D4C80">
        <w:t>Advisor Letter of Support – see Appendix C.</w:t>
      </w:r>
    </w:p>
    <w:p w14:paraId="2F1DCFC0" w14:textId="1758481D" w:rsidR="005F15DC" w:rsidRDefault="00CE0E7B" w:rsidP="00CE0E7B">
      <w:pPr>
        <w:numPr>
          <w:ilvl w:val="0"/>
          <w:numId w:val="4"/>
        </w:numPr>
      </w:pPr>
      <w:r w:rsidRPr="00CE0E7B">
        <w:t>Projects must directly address environmental sustainability on Creighton</w:t>
      </w:r>
      <w:r w:rsidR="00C526C7">
        <w:t>'</w:t>
      </w:r>
      <w:r w:rsidRPr="00CE0E7B">
        <w:t>s campus</w:t>
      </w:r>
      <w:r w:rsidR="00C80803">
        <w:t xml:space="preserve"> or in the local community.</w:t>
      </w:r>
    </w:p>
    <w:p w14:paraId="6018C27B" w14:textId="6ED7070A" w:rsidR="00CE0E7B" w:rsidRDefault="00CE0E7B" w:rsidP="00CE0E7B">
      <w:pPr>
        <w:numPr>
          <w:ilvl w:val="0"/>
          <w:numId w:val="4"/>
        </w:numPr>
      </w:pPr>
      <w:r w:rsidRPr="00CE0E7B">
        <w:t xml:space="preserve">All proposed projects must have a clearly defined, measurable outcome. </w:t>
      </w:r>
    </w:p>
    <w:p w14:paraId="4959C27D" w14:textId="77777777" w:rsidR="00FC0722" w:rsidRDefault="00E274D2" w:rsidP="009F06AC">
      <w:pPr>
        <w:numPr>
          <w:ilvl w:val="0"/>
          <w:numId w:val="4"/>
        </w:numPr>
      </w:pPr>
      <w:r>
        <w:t xml:space="preserve">All </w:t>
      </w:r>
      <w:r w:rsidR="0034235C">
        <w:t>Programmatic</w:t>
      </w:r>
      <w:r w:rsidR="00E60F31">
        <w:t xml:space="preserve"> Grants must be complete within 12 months of </w:t>
      </w:r>
      <w:r w:rsidR="0034235C">
        <w:t xml:space="preserve">approval. Infrastructure Grants will be assessed on a </w:t>
      </w:r>
      <w:r w:rsidR="00A05519">
        <w:t>project-by-project</w:t>
      </w:r>
      <w:r w:rsidR="0034235C">
        <w:t xml:space="preserve"> basis.</w:t>
      </w:r>
      <w:r w:rsidR="000175FD">
        <w:t xml:space="preserve"> </w:t>
      </w:r>
    </w:p>
    <w:p w14:paraId="530A88D2" w14:textId="06242125" w:rsidR="00C758F6" w:rsidRPr="00CE0E7B" w:rsidRDefault="00A05519" w:rsidP="009F06AC">
      <w:pPr>
        <w:numPr>
          <w:ilvl w:val="0"/>
          <w:numId w:val="4"/>
        </w:numPr>
      </w:pPr>
      <w:r>
        <w:t xml:space="preserve">All </w:t>
      </w:r>
      <w:r w:rsidR="006E13F5" w:rsidRPr="00696A3F">
        <w:t>programs</w:t>
      </w:r>
      <w:r w:rsidRPr="00696A3F">
        <w:t xml:space="preserve"> are eligible for continual funding</w:t>
      </w:r>
      <w:r w:rsidR="00AD5748" w:rsidRPr="00696A3F">
        <w:t xml:space="preserve"> after 12 months – a new application must be submitted each year.</w:t>
      </w:r>
      <w:r w:rsidR="00E65FF9" w:rsidRPr="00696A3F">
        <w:t xml:space="preserve"> </w:t>
      </w:r>
      <w:r w:rsidR="008500F3" w:rsidRPr="00696A3F">
        <w:t xml:space="preserve">Returning programs are required to provide </w:t>
      </w:r>
      <w:r w:rsidR="006B749E" w:rsidRPr="00696A3F">
        <w:t xml:space="preserve">fiscal and </w:t>
      </w:r>
      <w:r w:rsidR="00BA691C" w:rsidRPr="00696A3F">
        <w:t xml:space="preserve">qualitative </w:t>
      </w:r>
      <w:r w:rsidR="002F1DBB" w:rsidRPr="00696A3F">
        <w:t>feedback</w:t>
      </w:r>
      <w:r w:rsidR="00287845" w:rsidRPr="00696A3F">
        <w:t xml:space="preserve"> </w:t>
      </w:r>
      <w:r w:rsidR="007C0C58" w:rsidRPr="00696A3F">
        <w:t xml:space="preserve">prior to being awarded </w:t>
      </w:r>
      <w:r w:rsidR="00CD1DEF" w:rsidRPr="00696A3F">
        <w:t xml:space="preserve">continual funding. </w:t>
      </w:r>
    </w:p>
    <w:p w14:paraId="16115B3D" w14:textId="56416B20" w:rsidR="00CE0E7B" w:rsidRDefault="00CE0E7B" w:rsidP="00CE0E7B">
      <w:pPr>
        <w:numPr>
          <w:ilvl w:val="0"/>
          <w:numId w:val="4"/>
        </w:numPr>
      </w:pPr>
      <w:r w:rsidRPr="00CE0E7B">
        <w:t xml:space="preserve">Projects shall have received all necessary written approval by appropriate campus officials prior to consideration. </w:t>
      </w:r>
      <w:r w:rsidR="00391530">
        <w:t>A document outlining necessary approvals will be provided to all applicants.</w:t>
      </w:r>
    </w:p>
    <w:p w14:paraId="751542FA" w14:textId="519C8645" w:rsidR="009425D5" w:rsidRPr="00CE0E7B" w:rsidRDefault="009425D5" w:rsidP="009425D5">
      <w:pPr>
        <w:numPr>
          <w:ilvl w:val="0"/>
          <w:numId w:val="4"/>
        </w:numPr>
      </w:pPr>
      <w:r>
        <w:lastRenderedPageBreak/>
        <w:t>Funds will be disbursed as expenses are incurred.  Expense documentation shall be submitted to the Committee for review and approval prior to reimbursement.</w:t>
      </w:r>
    </w:p>
    <w:p w14:paraId="1BFBDAA9" w14:textId="77777777" w:rsidR="00462296" w:rsidRDefault="00CE0E7B" w:rsidP="00CE0E7B">
      <w:pPr>
        <w:numPr>
          <w:ilvl w:val="0"/>
          <w:numId w:val="4"/>
        </w:numPr>
      </w:pPr>
      <w:r w:rsidRPr="00CE0E7B">
        <w:t>All projects shall have a mechanism for evaluation and follow-up after funding has been disbursed. All funded projects must submit the required project updates</w:t>
      </w:r>
      <w:r w:rsidR="00231149">
        <w:t xml:space="preserve"> and a</w:t>
      </w:r>
      <w:r w:rsidRPr="00CE0E7B">
        <w:t xml:space="preserve"> final report. </w:t>
      </w:r>
    </w:p>
    <w:p w14:paraId="39B6A269" w14:textId="5999CE2C" w:rsidR="00CE0E7B" w:rsidRPr="00CE0E7B" w:rsidRDefault="00CE0E7B" w:rsidP="00CE0E7B">
      <w:pPr>
        <w:numPr>
          <w:ilvl w:val="0"/>
          <w:numId w:val="4"/>
        </w:numPr>
      </w:pPr>
      <w:r w:rsidRPr="00CE0E7B">
        <w:t xml:space="preserve">If a project is expected to have ongoing benefits such as annual cost savings, the project plan must include a mechanism for tracking, recording, and reporting these benefits back to </w:t>
      </w:r>
      <w:r w:rsidR="00B54D68">
        <w:t xml:space="preserve">the </w:t>
      </w:r>
      <w:r w:rsidRPr="00CE0E7B">
        <w:t xml:space="preserve">Committee on, at least, an annual basis. </w:t>
      </w:r>
    </w:p>
    <w:p w14:paraId="2E817B00" w14:textId="49DE6D85" w:rsidR="00CE0E7B" w:rsidRPr="00CE0E7B" w:rsidRDefault="00CE0E7B" w:rsidP="00CE0E7B">
      <w:pPr>
        <w:numPr>
          <w:ilvl w:val="0"/>
          <w:numId w:val="4"/>
        </w:numPr>
      </w:pPr>
      <w:r w:rsidRPr="00CE0E7B">
        <w:t>Projects must have publicity, education</w:t>
      </w:r>
      <w:r w:rsidRPr="00696A3F">
        <w:t>, and</w:t>
      </w:r>
      <w:r w:rsidR="003A0D2F" w:rsidRPr="00696A3F">
        <w:t>/or</w:t>
      </w:r>
      <w:r w:rsidRPr="00696A3F">
        <w:t xml:space="preserve"> </w:t>
      </w:r>
      <w:r w:rsidRPr="00CE0E7B">
        <w:t xml:space="preserve">outreach components. </w:t>
      </w:r>
    </w:p>
    <w:p w14:paraId="38587535" w14:textId="2800587E" w:rsidR="00CE0E7B" w:rsidRDefault="00CE0E7B" w:rsidP="00CE0E7B">
      <w:pPr>
        <w:numPr>
          <w:ilvl w:val="0"/>
          <w:numId w:val="4"/>
        </w:numPr>
      </w:pPr>
      <w:r w:rsidRPr="00CE0E7B">
        <w:t xml:space="preserve">Projects should have student involvement. </w:t>
      </w:r>
    </w:p>
    <w:p w14:paraId="48B70185" w14:textId="7339B4B8" w:rsidR="00934888" w:rsidRDefault="00934888" w:rsidP="00CE0E7B">
      <w:pPr>
        <w:numPr>
          <w:ilvl w:val="0"/>
          <w:numId w:val="4"/>
        </w:numPr>
      </w:pPr>
      <w:r w:rsidRPr="00934888">
        <w:t xml:space="preserve">Neither party shall be liable to the other for delay or failure to perform any of its obligations hereunder provided such delay or failure to perform is due to fire, storm, flood, earthquake, act of God, war, insurrection, riot, </w:t>
      </w:r>
      <w:proofErr w:type="gramStart"/>
      <w:r w:rsidRPr="00934888">
        <w:t>pandemic,  governmental</w:t>
      </w:r>
      <w:proofErr w:type="gramEnd"/>
      <w:r w:rsidRPr="00934888">
        <w:t xml:space="preserve"> action, or other unanticipated event beyond the control of such party (an </w:t>
      </w:r>
      <w:r w:rsidR="0080049D">
        <w:t>"</w:t>
      </w:r>
      <w:r w:rsidRPr="00934888">
        <w:t>event of force majeure</w:t>
      </w:r>
      <w:r w:rsidR="0080049D">
        <w:t>"</w:t>
      </w:r>
      <w:r w:rsidRPr="00934888">
        <w:t>)</w:t>
      </w:r>
      <w:r w:rsidR="0065263D">
        <w:t>.</w:t>
      </w:r>
    </w:p>
    <w:p w14:paraId="304F9E1C" w14:textId="77777777" w:rsidR="00462296" w:rsidRPr="00CE0E7B" w:rsidRDefault="00462296" w:rsidP="00462296">
      <w:pPr>
        <w:ind w:left="370"/>
      </w:pPr>
    </w:p>
    <w:p w14:paraId="349553A9" w14:textId="38D76CE4" w:rsidR="00CE0E7B" w:rsidRPr="00CE0E7B" w:rsidRDefault="00CE0E7B" w:rsidP="00CE0E7B">
      <w:pPr>
        <w:pStyle w:val="Heading3"/>
      </w:pPr>
      <w:r w:rsidRPr="00CE0E7B">
        <w:t>Section 3.</w:t>
      </w:r>
      <w:r w:rsidR="00220BAB">
        <w:t>5</w:t>
      </w:r>
      <w:r w:rsidRPr="00CE0E7B">
        <w:t xml:space="preserve"> – Preferences for Project Proposals </w:t>
      </w:r>
    </w:p>
    <w:p w14:paraId="5FB75954" w14:textId="4E5DFF0F" w:rsidR="00CE0E7B" w:rsidRPr="00CE0E7B" w:rsidRDefault="00B54D68" w:rsidP="00CE0E7B">
      <w:r>
        <w:t xml:space="preserve">The </w:t>
      </w:r>
      <w:r w:rsidR="00CE0E7B" w:rsidRPr="00CE0E7B">
        <w:t xml:space="preserve">Committee shall give preference and priority to project proposals that also meet the following criteria. However, meeting these criteria is not required for projects to be considered for </w:t>
      </w:r>
      <w:r w:rsidR="0085750C">
        <w:t>CSSAF</w:t>
      </w:r>
      <w:r w:rsidR="00CE0E7B" w:rsidRPr="00CE0E7B">
        <w:t xml:space="preserve"> funding. </w:t>
      </w:r>
    </w:p>
    <w:p w14:paraId="3BEAF8CC" w14:textId="19D4CFA5" w:rsidR="00ED3F7B" w:rsidRDefault="00ED3F7B" w:rsidP="00CE0E7B">
      <w:pPr>
        <w:numPr>
          <w:ilvl w:val="0"/>
          <w:numId w:val="5"/>
        </w:numPr>
      </w:pPr>
      <w:r>
        <w:t>Preference will be given to projects focused on environmental justice</w:t>
      </w:r>
      <w:r w:rsidR="00137716">
        <w:t>.</w:t>
      </w:r>
    </w:p>
    <w:p w14:paraId="142EA969" w14:textId="770BFA00" w:rsidR="00137716" w:rsidRDefault="00137716" w:rsidP="00346DFD">
      <w:pPr>
        <w:numPr>
          <w:ilvl w:val="0"/>
          <w:numId w:val="5"/>
        </w:numPr>
      </w:pPr>
      <w:r w:rsidRPr="00CE0E7B">
        <w:t>Preference will be given to proposals coming from student organizations and campus departments with a focus on social equity and/or environmental justice; or those proposals that support underrepresented or marginalized students</w:t>
      </w:r>
      <w:r w:rsidR="00424342">
        <w:t>.</w:t>
      </w:r>
      <w:r w:rsidRPr="00CE0E7B">
        <w:t xml:space="preserve"> </w:t>
      </w:r>
    </w:p>
    <w:p w14:paraId="17EACAAD" w14:textId="2182D0A2" w:rsidR="00CE0E7B" w:rsidRPr="00CE0E7B" w:rsidRDefault="00CE0E7B" w:rsidP="00CE0E7B">
      <w:pPr>
        <w:numPr>
          <w:ilvl w:val="0"/>
          <w:numId w:val="5"/>
        </w:numPr>
      </w:pPr>
      <w:r w:rsidRPr="00CE0E7B">
        <w:t xml:space="preserve">Preference will be given to projects that </w:t>
      </w:r>
      <w:r w:rsidR="00FC7872">
        <w:t>map to the Sustainable Creighton Initiative</w:t>
      </w:r>
      <w:r w:rsidR="00424342">
        <w:t>.</w:t>
      </w:r>
    </w:p>
    <w:p w14:paraId="0C4A0E90" w14:textId="151EB4B7" w:rsidR="00CE0E7B" w:rsidRPr="00CE0E7B" w:rsidRDefault="00CE0E7B" w:rsidP="00CE0E7B">
      <w:pPr>
        <w:numPr>
          <w:ilvl w:val="0"/>
          <w:numId w:val="5"/>
        </w:numPr>
      </w:pPr>
      <w:r w:rsidRPr="00CE0E7B">
        <w:t>Preference will be given to projects with a strong student</w:t>
      </w:r>
      <w:r w:rsidR="007524DC">
        <w:t xml:space="preserve"> </w:t>
      </w:r>
      <w:r w:rsidRPr="00CE0E7B">
        <w:t xml:space="preserve">participation component. </w:t>
      </w:r>
    </w:p>
    <w:p w14:paraId="101D6CC7" w14:textId="21DDB9F8" w:rsidR="00CE0E7B" w:rsidRDefault="00CE0E7B" w:rsidP="00CE0E7B">
      <w:pPr>
        <w:numPr>
          <w:ilvl w:val="0"/>
          <w:numId w:val="5"/>
        </w:numPr>
      </w:pPr>
      <w:r w:rsidRPr="00CE0E7B">
        <w:t xml:space="preserve">Preference will be given to projects that can obtain matching funds from sources other than </w:t>
      </w:r>
      <w:r w:rsidR="0085750C">
        <w:t>CSSAF</w:t>
      </w:r>
      <w:r w:rsidRPr="00CE0E7B">
        <w:t xml:space="preserve">. </w:t>
      </w:r>
    </w:p>
    <w:p w14:paraId="61F6337D" w14:textId="77777777" w:rsidR="00346DFD" w:rsidRPr="00CE0E7B" w:rsidRDefault="00346DFD" w:rsidP="00346DFD"/>
    <w:p w14:paraId="54F26869" w14:textId="33290F06" w:rsidR="00CE0E7B" w:rsidRPr="00CE0E7B" w:rsidRDefault="00CE0E7B" w:rsidP="00CE0E7B">
      <w:pPr>
        <w:pStyle w:val="Heading3"/>
      </w:pPr>
      <w:r w:rsidRPr="00CE0E7B">
        <w:t>Section 3.</w:t>
      </w:r>
      <w:r w:rsidR="00220BAB">
        <w:t>6</w:t>
      </w:r>
      <w:r w:rsidRPr="00CE0E7B">
        <w:t xml:space="preserve"> – </w:t>
      </w:r>
      <w:r w:rsidR="00C32D9A">
        <w:t>Restrictions for Project Proposals</w:t>
      </w:r>
    </w:p>
    <w:p w14:paraId="18116353" w14:textId="235D4619" w:rsidR="00B8638E" w:rsidRDefault="00424342" w:rsidP="00B8638E">
      <w:r>
        <w:t>The CSSAF Governance</w:t>
      </w:r>
      <w:r w:rsidR="00CE0E7B" w:rsidRPr="00CE0E7B">
        <w:t xml:space="preserve"> Committee </w:t>
      </w:r>
      <w:r w:rsidR="00C32D9A">
        <w:t xml:space="preserve">will not review any project that </w:t>
      </w:r>
      <w:r w:rsidR="00B8638E">
        <w:t>violates any one of the following restrictions:</w:t>
      </w:r>
    </w:p>
    <w:p w14:paraId="6BE4EA01" w14:textId="3CC500D9" w:rsidR="00810B4C" w:rsidRDefault="00810B4C" w:rsidP="00CE6783">
      <w:pPr>
        <w:numPr>
          <w:ilvl w:val="0"/>
          <w:numId w:val="23"/>
        </w:numPr>
      </w:pPr>
      <w:r>
        <w:t xml:space="preserve">Funds cannot be used to </w:t>
      </w:r>
      <w:r w:rsidR="00222EA3">
        <w:t>sponsor</w:t>
      </w:r>
      <w:r>
        <w:t xml:space="preserve"> field trips. </w:t>
      </w:r>
    </w:p>
    <w:p w14:paraId="78EDBB00" w14:textId="6CBE56F4" w:rsidR="00B8638E" w:rsidRDefault="00B8638E" w:rsidP="00B8638E">
      <w:pPr>
        <w:pStyle w:val="ListParagraph"/>
        <w:numPr>
          <w:ilvl w:val="0"/>
          <w:numId w:val="23"/>
        </w:numPr>
      </w:pPr>
      <w:r>
        <w:t>Funds cannot be used to buy gift cards.</w:t>
      </w:r>
    </w:p>
    <w:p w14:paraId="5D1AB6F0" w14:textId="3FC92171" w:rsidR="00222EA3" w:rsidRDefault="00222EA3" w:rsidP="00B8638E">
      <w:pPr>
        <w:pStyle w:val="ListParagraph"/>
        <w:numPr>
          <w:ilvl w:val="0"/>
          <w:numId w:val="23"/>
        </w:numPr>
      </w:pPr>
      <w:r>
        <w:t xml:space="preserve">Funds cannot be used to pay wages, </w:t>
      </w:r>
      <w:r w:rsidR="005F0FDD">
        <w:t>salaries, or stipends.</w:t>
      </w:r>
    </w:p>
    <w:p w14:paraId="5776105C" w14:textId="198696F2" w:rsidR="00B8638E" w:rsidRDefault="00B8638E" w:rsidP="00B8638E">
      <w:pPr>
        <w:pStyle w:val="ListParagraph"/>
        <w:numPr>
          <w:ilvl w:val="0"/>
          <w:numId w:val="23"/>
        </w:numPr>
      </w:pPr>
      <w:r>
        <w:t xml:space="preserve">Final budgets are approved by </w:t>
      </w:r>
      <w:r w:rsidR="003540A4">
        <w:t xml:space="preserve">the Sustainability Governance Committee (SGC) </w:t>
      </w:r>
      <w:r>
        <w:t xml:space="preserve">as part of the application process. </w:t>
      </w:r>
      <w:r w:rsidR="003540A4">
        <w:t>SGC</w:t>
      </w:r>
      <w:r>
        <w:t xml:space="preserve"> reserves the right to revise the proposed budget to fit within the scope of allowable expenses.</w:t>
      </w:r>
    </w:p>
    <w:p w14:paraId="729C665F" w14:textId="2CD4CA62" w:rsidR="00CE0E7B" w:rsidRPr="00CE0E7B" w:rsidRDefault="00B8638E" w:rsidP="00B8638E">
      <w:pPr>
        <w:pStyle w:val="ListParagraph"/>
        <w:numPr>
          <w:ilvl w:val="0"/>
          <w:numId w:val="23"/>
        </w:numPr>
      </w:pPr>
      <w:r>
        <w:t>All applicable University and School financial policies must be followed.</w:t>
      </w:r>
      <w:r w:rsidR="00CE0E7B" w:rsidRPr="00CE0E7B">
        <w:t xml:space="preserve"> </w:t>
      </w:r>
    </w:p>
    <w:p w14:paraId="1484242C" w14:textId="77777777" w:rsidR="00346DFD" w:rsidRPr="00CE0E7B" w:rsidRDefault="00346DFD" w:rsidP="00346DFD"/>
    <w:p w14:paraId="74C4C80C" w14:textId="54BB1431" w:rsidR="00CE0E7B" w:rsidRPr="00CE0E7B" w:rsidRDefault="00F41A3F" w:rsidP="00CE0E7B">
      <w:pPr>
        <w:pStyle w:val="Heading3"/>
      </w:pPr>
      <w:r>
        <w:t>Section 3.</w:t>
      </w:r>
      <w:r w:rsidR="000949C2">
        <w:t>7</w:t>
      </w:r>
      <w:r>
        <w:t xml:space="preserve"> -</w:t>
      </w:r>
      <w:r w:rsidR="00CE0E7B" w:rsidRPr="00CE0E7B">
        <w:t xml:space="preserve"> Other Rules Governing </w:t>
      </w:r>
      <w:r w:rsidR="0085750C">
        <w:t>CSSAF</w:t>
      </w:r>
      <w:r w:rsidR="00CE0E7B" w:rsidRPr="00CE0E7B">
        <w:t xml:space="preserve"> Funds </w:t>
      </w:r>
    </w:p>
    <w:p w14:paraId="3C3B5A6A" w14:textId="4E3BF086" w:rsidR="00CE0E7B" w:rsidRPr="00CE0E7B" w:rsidRDefault="00CE0E7B" w:rsidP="00CE0E7B">
      <w:pPr>
        <w:numPr>
          <w:ilvl w:val="0"/>
          <w:numId w:val="7"/>
        </w:numPr>
      </w:pPr>
      <w:r w:rsidRPr="00CE0E7B">
        <w:t xml:space="preserve">Any funds not allocated </w:t>
      </w:r>
      <w:proofErr w:type="gramStart"/>
      <w:r w:rsidRPr="00CE0E7B">
        <w:t>in a given year</w:t>
      </w:r>
      <w:proofErr w:type="gramEnd"/>
      <w:r w:rsidRPr="00CE0E7B">
        <w:t xml:space="preserve"> shall remain in </w:t>
      </w:r>
      <w:r w:rsidR="002B22FE">
        <w:t xml:space="preserve">the </w:t>
      </w:r>
      <w:r w:rsidR="0085750C">
        <w:t>CSSA</w:t>
      </w:r>
      <w:r w:rsidR="007D6F6B">
        <w:t>F</w:t>
      </w:r>
      <w:r w:rsidRPr="00CE0E7B">
        <w:t xml:space="preserve"> account for future use</w:t>
      </w:r>
      <w:r w:rsidR="006F29D0">
        <w:t>.</w:t>
      </w:r>
      <w:r w:rsidRPr="00CE0E7B">
        <w:t xml:space="preserve"> </w:t>
      </w:r>
    </w:p>
    <w:p w14:paraId="4C085745" w14:textId="560781DB" w:rsidR="00CE0E7B" w:rsidRPr="00CE0E7B" w:rsidRDefault="00CE0E7B" w:rsidP="00CE0E7B">
      <w:pPr>
        <w:numPr>
          <w:ilvl w:val="0"/>
          <w:numId w:val="7"/>
        </w:numPr>
      </w:pPr>
      <w:r w:rsidRPr="00CE0E7B">
        <w:t xml:space="preserve">Funds allocated to a project that are not spent within the project time frame shall be returned to </w:t>
      </w:r>
      <w:r w:rsidR="0085750C">
        <w:t>CSSAF</w:t>
      </w:r>
      <w:r w:rsidRPr="00CE0E7B">
        <w:t xml:space="preserve"> for reallocation unless the project has submitted and received Committee approval for a timeline adjustment. </w:t>
      </w:r>
    </w:p>
    <w:p w14:paraId="269A7F6E" w14:textId="17238EC0" w:rsidR="00CE0E7B" w:rsidRPr="00CE0E7B" w:rsidRDefault="0085750C" w:rsidP="00CE0E7B">
      <w:pPr>
        <w:numPr>
          <w:ilvl w:val="0"/>
          <w:numId w:val="7"/>
        </w:numPr>
      </w:pPr>
      <w:r>
        <w:lastRenderedPageBreak/>
        <w:t>CSSAF</w:t>
      </w:r>
      <w:r w:rsidR="00CE0E7B" w:rsidRPr="00CE0E7B">
        <w:t xml:space="preserve"> funds are not to be used or reallocated for purposes other than those described in this document. </w:t>
      </w:r>
    </w:p>
    <w:p w14:paraId="3E4D10B8" w14:textId="2D873CAF" w:rsidR="00F41A3F" w:rsidRDefault="00F41A3F" w:rsidP="00F41A3F"/>
    <w:p w14:paraId="1E616547" w14:textId="53C9A977" w:rsidR="00F41A3F" w:rsidRPr="00CE0E7B" w:rsidRDefault="00F41A3F" w:rsidP="00F41A3F">
      <w:pPr>
        <w:pStyle w:val="Heading3"/>
      </w:pPr>
      <w:r w:rsidRPr="00CE0E7B">
        <w:t xml:space="preserve">Section </w:t>
      </w:r>
      <w:r>
        <w:t>3.</w:t>
      </w:r>
      <w:r w:rsidR="000949C2">
        <w:t>8</w:t>
      </w:r>
      <w:r w:rsidRPr="00CE0E7B">
        <w:t xml:space="preserve"> – Project Adjustments</w:t>
      </w:r>
    </w:p>
    <w:p w14:paraId="19772305" w14:textId="77777777" w:rsidR="00F41A3F" w:rsidRPr="00CE0E7B" w:rsidRDefault="00F41A3F" w:rsidP="00F41A3F">
      <w:pPr>
        <w:pStyle w:val="Heading4"/>
      </w:pPr>
      <w:r w:rsidRPr="00CE0E7B">
        <w:t xml:space="preserve">Budget Reallocations: </w:t>
      </w:r>
    </w:p>
    <w:p w14:paraId="0A874293" w14:textId="12D330EE" w:rsidR="00F41A3F" w:rsidRPr="00CE0E7B" w:rsidRDefault="00F41A3F" w:rsidP="00F41A3F">
      <w:r w:rsidRPr="00CE0E7B">
        <w:t xml:space="preserve">For </w:t>
      </w:r>
      <w:r w:rsidR="005F0FDD">
        <w:t>Programmatic</w:t>
      </w:r>
      <w:r w:rsidR="00BF72DE">
        <w:t xml:space="preserve"> Grants, </w:t>
      </w:r>
      <w:r w:rsidR="002B22FE">
        <w:t xml:space="preserve">the </w:t>
      </w:r>
      <w:r w:rsidR="0085750C">
        <w:t>CSSAF</w:t>
      </w:r>
      <w:r w:rsidRPr="00CE0E7B">
        <w:t xml:space="preserve"> Coordinator may approve changes for: </w:t>
      </w:r>
    </w:p>
    <w:p w14:paraId="7A412555" w14:textId="13F18A40" w:rsidR="00F41A3F" w:rsidRDefault="002B22FE" w:rsidP="00B27384">
      <w:pPr>
        <w:numPr>
          <w:ilvl w:val="0"/>
          <w:numId w:val="10"/>
        </w:numPr>
      </w:pPr>
      <w:r>
        <w:t>B</w:t>
      </w:r>
      <w:r w:rsidR="00F41A3F" w:rsidRPr="00CE0E7B">
        <w:t xml:space="preserve">udget reallocations that do not change the intent of the grant </w:t>
      </w:r>
      <w:r w:rsidR="00B27384">
        <w:t xml:space="preserve">and </w:t>
      </w:r>
      <w:r w:rsidR="00DF2CD4">
        <w:t>compose</w:t>
      </w:r>
      <w:r w:rsidR="00F41A3F" w:rsidRPr="00CE0E7B">
        <w:t xml:space="preserve"> less than 50% of the grant amount</w:t>
      </w:r>
      <w:r>
        <w:t>.</w:t>
      </w:r>
      <w:r w:rsidR="00F41A3F" w:rsidRPr="00CE0E7B">
        <w:t xml:space="preserve"> </w:t>
      </w:r>
    </w:p>
    <w:p w14:paraId="3F3CFE50" w14:textId="77777777" w:rsidR="005B2820" w:rsidRDefault="005B2820" w:rsidP="00BF72DE"/>
    <w:p w14:paraId="29627618" w14:textId="74A51539" w:rsidR="00F41A3F" w:rsidRDefault="00F41A3F" w:rsidP="00BF72DE">
      <w:pPr>
        <w:ind w:left="22"/>
      </w:pPr>
      <w:r w:rsidRPr="00CE0E7B">
        <w:t xml:space="preserve">For </w:t>
      </w:r>
      <w:r w:rsidR="00BF72DE">
        <w:t xml:space="preserve">Infrastructure Grants, all budget reallocations </w:t>
      </w:r>
      <w:r w:rsidR="003C1DDF">
        <w:t>mus</w:t>
      </w:r>
      <w:r w:rsidR="00BF72DE">
        <w:t xml:space="preserve">t be approved by a </w:t>
      </w:r>
      <w:r w:rsidR="008571E3">
        <w:t>majority plus one</w:t>
      </w:r>
      <w:r w:rsidR="00BF72DE">
        <w:t xml:space="preserve"> CSSAF Committee vote and reported to the Campus Space Committee.</w:t>
      </w:r>
    </w:p>
    <w:p w14:paraId="11F1FECF" w14:textId="77777777" w:rsidR="00BF72DE" w:rsidRPr="00CE0E7B" w:rsidRDefault="00BF72DE" w:rsidP="00BF72DE">
      <w:pPr>
        <w:ind w:left="22"/>
      </w:pPr>
    </w:p>
    <w:p w14:paraId="0D40E3D7" w14:textId="77777777" w:rsidR="00F41A3F" w:rsidRPr="00CE0E7B" w:rsidRDefault="00F41A3F" w:rsidP="00F41A3F">
      <w:pPr>
        <w:pStyle w:val="Heading4"/>
      </w:pPr>
      <w:r w:rsidRPr="00CE0E7B">
        <w:t xml:space="preserve">Timeline Adjustments: </w:t>
      </w:r>
    </w:p>
    <w:p w14:paraId="0E041988" w14:textId="640D99AB" w:rsidR="003642BF" w:rsidRDefault="00F41A3F" w:rsidP="003642BF">
      <w:r w:rsidRPr="00CE0E7B">
        <w:t xml:space="preserve">For timeline adjustments, </w:t>
      </w:r>
      <w:r w:rsidR="003C1DDF">
        <w:t xml:space="preserve">the </w:t>
      </w:r>
      <w:r w:rsidR="0085750C">
        <w:t>CSSAF</w:t>
      </w:r>
      <w:r w:rsidRPr="00CE0E7B">
        <w:t xml:space="preserve"> Coordinator may approve projects which: </w:t>
      </w:r>
    </w:p>
    <w:p w14:paraId="0D716D86" w14:textId="0FD1AA97" w:rsidR="00F41A3F" w:rsidRPr="00CE0E7B" w:rsidRDefault="003C1DDF" w:rsidP="003642BF">
      <w:pPr>
        <w:pStyle w:val="ListParagraph"/>
        <w:numPr>
          <w:ilvl w:val="0"/>
          <w:numId w:val="15"/>
        </w:numPr>
      </w:pPr>
      <w:r>
        <w:t>H</w:t>
      </w:r>
      <w:r w:rsidR="00F41A3F" w:rsidRPr="00CE0E7B">
        <w:t>ave delays or changes due to circumstances out of their control (i.e.</w:t>
      </w:r>
      <w:r w:rsidR="007524DC">
        <w:t>,</w:t>
      </w:r>
      <w:r w:rsidR="00F41A3F" w:rsidRPr="00CE0E7B">
        <w:t xml:space="preserve"> projects waiting for approval)</w:t>
      </w:r>
      <w:r>
        <w:t>.</w:t>
      </w:r>
    </w:p>
    <w:p w14:paraId="53836CEB" w14:textId="0BE5F416" w:rsidR="00F41A3F" w:rsidRPr="00CE0E7B" w:rsidRDefault="003C1DDF" w:rsidP="00F41A3F">
      <w:pPr>
        <w:numPr>
          <w:ilvl w:val="0"/>
          <w:numId w:val="11"/>
        </w:numPr>
      </w:pPr>
      <w:r>
        <w:t>C</w:t>
      </w:r>
      <w:r w:rsidR="00F41A3F" w:rsidRPr="00CE0E7B">
        <w:t>umulative delays less than two months</w:t>
      </w:r>
      <w:r>
        <w:t>.</w:t>
      </w:r>
      <w:r w:rsidR="00F41A3F" w:rsidRPr="00CE0E7B">
        <w:t xml:space="preserve"> </w:t>
      </w:r>
    </w:p>
    <w:p w14:paraId="20FCBFB6" w14:textId="77777777" w:rsidR="008029EE" w:rsidRDefault="008029EE" w:rsidP="00F41A3F"/>
    <w:p w14:paraId="73F658E5" w14:textId="498B269C" w:rsidR="00F41A3F" w:rsidRDefault="009B5710" w:rsidP="00F41A3F">
      <w:r>
        <w:t>The CSSAF</w:t>
      </w:r>
      <w:r w:rsidR="00F41A3F" w:rsidRPr="00CE0E7B">
        <w:t xml:space="preserve"> Coordinator must include any approved adjustments in project progress reports sent to </w:t>
      </w:r>
      <w:r>
        <w:t>the</w:t>
      </w:r>
      <w:r w:rsidR="00F41A3F" w:rsidRPr="00CE0E7B">
        <w:t xml:space="preserve"> Committee. </w:t>
      </w:r>
    </w:p>
    <w:p w14:paraId="382FD73F" w14:textId="595857BC" w:rsidR="00F41A3F" w:rsidRPr="00CE0E7B" w:rsidRDefault="00F41A3F" w:rsidP="00F41A3F"/>
    <w:p w14:paraId="6DBBF693" w14:textId="39D20606" w:rsidR="00CE0E7B" w:rsidRPr="00CE0E7B" w:rsidRDefault="00CE0E7B" w:rsidP="00CE0E7B">
      <w:pPr>
        <w:pStyle w:val="Heading2"/>
      </w:pPr>
      <w:r w:rsidRPr="00CE0E7B">
        <w:t xml:space="preserve">Article </w:t>
      </w:r>
      <w:r w:rsidR="00F41A3F">
        <w:t>4</w:t>
      </w:r>
      <w:r w:rsidRPr="00CE0E7B">
        <w:t xml:space="preserve"> – Accountability, Records and Reports </w:t>
      </w:r>
    </w:p>
    <w:p w14:paraId="5EEF641B" w14:textId="1AD05F19" w:rsidR="00CE0E7B" w:rsidRPr="00CE0E7B" w:rsidRDefault="00CE0E7B" w:rsidP="00CE0E7B">
      <w:pPr>
        <w:pStyle w:val="Heading3"/>
      </w:pPr>
      <w:r w:rsidRPr="00CE0E7B">
        <w:t xml:space="preserve">Section </w:t>
      </w:r>
      <w:r w:rsidR="00F41A3F">
        <w:t>4</w:t>
      </w:r>
      <w:r w:rsidRPr="00CE0E7B">
        <w:t xml:space="preserve">.1 – </w:t>
      </w:r>
      <w:r w:rsidR="0085750C">
        <w:t>CSSAF</w:t>
      </w:r>
      <w:r w:rsidR="00C526C7">
        <w:t>'</w:t>
      </w:r>
      <w:r w:rsidRPr="00CE0E7B">
        <w:t>S Accountability to the Student Body ​</w:t>
      </w:r>
      <w:r w:rsidRPr="00CE0E7B">
        <w:rPr>
          <w:rFonts w:ascii="MS Gothic" w:eastAsia="MS Gothic" w:hAnsi="MS Gothic" w:cs="MS Gothic" w:hint="eastAsia"/>
        </w:rPr>
        <w:t> </w:t>
      </w:r>
      <w:r w:rsidRPr="00CE0E7B">
        <w:t xml:space="preserve"> </w:t>
      </w:r>
    </w:p>
    <w:p w14:paraId="20E03FA5" w14:textId="45B4A19F" w:rsidR="00CE0E7B" w:rsidRPr="00CE0E7B" w:rsidRDefault="0085750C" w:rsidP="00CE0E7B">
      <w:r>
        <w:t>CSSAF</w:t>
      </w:r>
      <w:r w:rsidR="00CE0E7B" w:rsidRPr="00CE0E7B">
        <w:t xml:space="preserve"> shall be accountable to the student body and therefore shall: </w:t>
      </w:r>
    </w:p>
    <w:p w14:paraId="55F65CA1" w14:textId="7B542847" w:rsidR="00CE0E7B" w:rsidRPr="00CE0E7B" w:rsidRDefault="00CE0E7B" w:rsidP="00CE0E7B">
      <w:pPr>
        <w:numPr>
          <w:ilvl w:val="0"/>
          <w:numId w:val="8"/>
        </w:numPr>
      </w:pPr>
      <w:r w:rsidRPr="00CE0E7B">
        <w:t xml:space="preserve">Make all its records available to the public via </w:t>
      </w:r>
      <w:r w:rsidR="00AF1B53">
        <w:t xml:space="preserve">the </w:t>
      </w:r>
      <w:r w:rsidR="0085750C">
        <w:t>CSSAF</w:t>
      </w:r>
      <w:r w:rsidRPr="00CE0E7B">
        <w:t xml:space="preserve"> web</w:t>
      </w:r>
      <w:r w:rsidR="00752282">
        <w:t>page</w:t>
      </w:r>
      <w:r w:rsidRPr="00CE0E7B">
        <w:t xml:space="preserve"> and Annual Report</w:t>
      </w:r>
      <w:r w:rsidR="008029EE">
        <w:t xml:space="preserve"> to th</w:t>
      </w:r>
      <w:r w:rsidR="00BF72DE">
        <w:t>e Creighton Students Union.</w:t>
      </w:r>
    </w:p>
    <w:p w14:paraId="589876BD" w14:textId="77777777" w:rsidR="00CE0E7B" w:rsidRPr="00CE0E7B" w:rsidRDefault="00CE0E7B" w:rsidP="00CE0E7B">
      <w:pPr>
        <w:rPr>
          <w:b/>
        </w:rPr>
      </w:pPr>
    </w:p>
    <w:p w14:paraId="6C102446" w14:textId="2CE42BB5" w:rsidR="00CE0E7B" w:rsidRPr="00CE0E7B" w:rsidRDefault="00CE0E7B" w:rsidP="00CE0E7B">
      <w:pPr>
        <w:pStyle w:val="Heading3"/>
      </w:pPr>
      <w:r w:rsidRPr="00CE0E7B">
        <w:t xml:space="preserve">Section </w:t>
      </w:r>
      <w:r w:rsidR="00F41A3F">
        <w:t>4</w:t>
      </w:r>
      <w:r w:rsidRPr="00CE0E7B">
        <w:t>.2 – Accountability of Projects ​</w:t>
      </w:r>
      <w:r w:rsidRPr="00CE0E7B">
        <w:rPr>
          <w:rFonts w:ascii="MS Gothic" w:eastAsia="MS Gothic" w:hAnsi="MS Gothic" w:cs="MS Gothic" w:hint="eastAsia"/>
        </w:rPr>
        <w:t> </w:t>
      </w:r>
      <w:r w:rsidRPr="00CE0E7B">
        <w:t xml:space="preserve"> </w:t>
      </w:r>
    </w:p>
    <w:p w14:paraId="424C75AF" w14:textId="6BB7B047" w:rsidR="00CE0E7B" w:rsidRPr="00CE0E7B" w:rsidRDefault="00CE0E7B" w:rsidP="00CE0E7B">
      <w:pPr>
        <w:numPr>
          <w:ilvl w:val="0"/>
          <w:numId w:val="8"/>
        </w:numPr>
      </w:pPr>
      <w:r w:rsidRPr="00CE0E7B">
        <w:t xml:space="preserve">All projects funded by </w:t>
      </w:r>
      <w:r w:rsidR="0085750C">
        <w:t>CSSAF</w:t>
      </w:r>
      <w:r w:rsidRPr="00CE0E7B">
        <w:t xml:space="preserve"> shall submit project updates to </w:t>
      </w:r>
      <w:r w:rsidR="00752282">
        <w:t>the CSSAF</w:t>
      </w:r>
      <w:r w:rsidRPr="00CE0E7B">
        <w:t xml:space="preserve"> Coordinator</w:t>
      </w:r>
      <w:r w:rsidR="006915F4">
        <w:t xml:space="preserve">. </w:t>
      </w:r>
      <w:r w:rsidRPr="00CE0E7B">
        <w:t xml:space="preserve">All projects will also submit a final report upon completion of the project. The final report must include a budget detailing the spending of all funds and answer the questions stated in the </w:t>
      </w:r>
      <w:r w:rsidR="00C526C7">
        <w:t>"</w:t>
      </w:r>
      <w:r w:rsidRPr="00CE0E7B">
        <w:t>Final Report Guidelines.</w:t>
      </w:r>
      <w:r w:rsidR="00C526C7">
        <w:t>"</w:t>
      </w:r>
      <w:r w:rsidRPr="00CE0E7B">
        <w:t xml:space="preserve"> </w:t>
      </w:r>
    </w:p>
    <w:p w14:paraId="0A4B95EA" w14:textId="45A76AC0" w:rsidR="00CE0E7B" w:rsidRPr="00CE0E7B" w:rsidRDefault="00CE0E7B" w:rsidP="00CE0E7B">
      <w:pPr>
        <w:numPr>
          <w:ilvl w:val="0"/>
          <w:numId w:val="8"/>
        </w:numPr>
      </w:pPr>
      <w:r w:rsidRPr="00CE0E7B">
        <w:t xml:space="preserve">Upon review of the Final Report, </w:t>
      </w:r>
      <w:r w:rsidR="00752282">
        <w:t>the CSSAF</w:t>
      </w:r>
      <w:r w:rsidRPr="00CE0E7B">
        <w:t xml:space="preserve"> Coordinator shall judge whether the funds were spent within the scope of the project. If the Coordinator feels the funds were spent outside of the project scope, the </w:t>
      </w:r>
      <w:proofErr w:type="gramStart"/>
      <w:r w:rsidRPr="00CE0E7B">
        <w:t>Coordinator</w:t>
      </w:r>
      <w:proofErr w:type="gramEnd"/>
      <w:r w:rsidRPr="00CE0E7B">
        <w:t xml:space="preserve"> may recommend that </w:t>
      </w:r>
      <w:r w:rsidR="003F2447">
        <w:t>the</w:t>
      </w:r>
      <w:r w:rsidRPr="00CE0E7B">
        <w:t xml:space="preserve"> Committee require the return of some or the entire grant funds to </w:t>
      </w:r>
      <w:r w:rsidR="0085750C">
        <w:t>CSSAF</w:t>
      </w:r>
      <w:r w:rsidRPr="00CE0E7B">
        <w:t xml:space="preserve">. </w:t>
      </w:r>
    </w:p>
    <w:p w14:paraId="10C2F599" w14:textId="2374952B" w:rsidR="00CE0E7B" w:rsidRDefault="00CE0E7B" w:rsidP="00CE0E7B">
      <w:pPr>
        <w:numPr>
          <w:ilvl w:val="0"/>
          <w:numId w:val="8"/>
        </w:numPr>
      </w:pPr>
      <w:r w:rsidRPr="00CE0E7B">
        <w:rPr>
          <w:highlight w:val="white"/>
        </w:rPr>
        <w:t>Projects who consistently fail to submit the required documentation by</w:t>
      </w:r>
      <w:r w:rsidRPr="00CE0E7B">
        <w:t xml:space="preserve"> </w:t>
      </w:r>
      <w:r w:rsidRPr="00CE0E7B">
        <w:rPr>
          <w:highlight w:val="white"/>
        </w:rPr>
        <w:t xml:space="preserve">the set deadlines may be required to return funds to </w:t>
      </w:r>
      <w:r w:rsidR="0085750C">
        <w:rPr>
          <w:highlight w:val="white"/>
        </w:rPr>
        <w:t>CSSAF</w:t>
      </w:r>
      <w:r w:rsidRPr="00CE0E7B">
        <w:rPr>
          <w:highlight w:val="white"/>
        </w:rPr>
        <w:t xml:space="preserve"> and will not be</w:t>
      </w:r>
      <w:r w:rsidRPr="00CE0E7B">
        <w:t xml:space="preserve"> </w:t>
      </w:r>
      <w:r w:rsidRPr="00CE0E7B">
        <w:rPr>
          <w:highlight w:val="white"/>
        </w:rPr>
        <w:t xml:space="preserve">eligible to apply for and receive future funds from </w:t>
      </w:r>
      <w:r w:rsidR="0085750C">
        <w:rPr>
          <w:highlight w:val="white"/>
        </w:rPr>
        <w:t>CSSAF</w:t>
      </w:r>
      <w:r w:rsidRPr="00CE0E7B">
        <w:rPr>
          <w:highlight w:val="white"/>
        </w:rPr>
        <w:t>.</w:t>
      </w:r>
      <w:r w:rsidRPr="00CE0E7B">
        <w:t xml:space="preserve"> </w:t>
      </w:r>
      <w:r w:rsidR="003F2447">
        <w:t>The</w:t>
      </w:r>
      <w:r w:rsidRPr="00CE0E7B">
        <w:t xml:space="preserve"> Committee may require such projects to complete additional reporting processes. </w:t>
      </w:r>
    </w:p>
    <w:p w14:paraId="687A317F" w14:textId="77777777" w:rsidR="00233EF3" w:rsidRPr="00CE0E7B" w:rsidRDefault="00233EF3" w:rsidP="00233EF3">
      <w:pPr>
        <w:ind w:left="6"/>
      </w:pPr>
    </w:p>
    <w:p w14:paraId="22549BEA" w14:textId="2F52F317" w:rsidR="00CE0E7B" w:rsidRPr="00CE0E7B" w:rsidRDefault="00CE0E7B" w:rsidP="00CE0E7B">
      <w:pPr>
        <w:pStyle w:val="Heading3"/>
      </w:pPr>
      <w:r w:rsidRPr="00CE0E7B">
        <w:lastRenderedPageBreak/>
        <w:t xml:space="preserve">Section </w:t>
      </w:r>
      <w:r w:rsidR="00F41A3F">
        <w:t>4</w:t>
      </w:r>
      <w:r w:rsidRPr="00CE0E7B">
        <w:t xml:space="preserve">.3 – Records and Reports​ </w:t>
      </w:r>
    </w:p>
    <w:p w14:paraId="22EE35BA" w14:textId="0FE83EAB" w:rsidR="00CE0E7B" w:rsidRPr="00233EF3" w:rsidRDefault="0085750C" w:rsidP="00CE0E7B">
      <w:pPr>
        <w:rPr>
          <w:bCs/>
        </w:rPr>
      </w:pPr>
      <w:r>
        <w:rPr>
          <w:bCs/>
        </w:rPr>
        <w:t>CSSAF</w:t>
      </w:r>
      <w:r w:rsidR="00CE0E7B" w:rsidRPr="00233EF3">
        <w:rPr>
          <w:bCs/>
        </w:rPr>
        <w:t xml:space="preserve"> must keep </w:t>
      </w:r>
      <w:r w:rsidR="00672A44">
        <w:rPr>
          <w:bCs/>
        </w:rPr>
        <w:t xml:space="preserve">the following </w:t>
      </w:r>
      <w:r w:rsidR="00CE0E7B" w:rsidRPr="00233EF3">
        <w:rPr>
          <w:bCs/>
        </w:rPr>
        <w:t xml:space="preserve">on record:​ </w:t>
      </w:r>
    </w:p>
    <w:p w14:paraId="278FF29E" w14:textId="29D9C7E7" w:rsidR="00CE0E7B" w:rsidRPr="00CE0E7B" w:rsidRDefault="00CE0E7B" w:rsidP="00CE0E7B">
      <w:pPr>
        <w:numPr>
          <w:ilvl w:val="0"/>
          <w:numId w:val="9"/>
        </w:numPr>
      </w:pPr>
      <w:r w:rsidRPr="00CE0E7B">
        <w:t xml:space="preserve">Minutes of all meetings of </w:t>
      </w:r>
      <w:r w:rsidR="00495363">
        <w:t xml:space="preserve">the </w:t>
      </w:r>
      <w:r w:rsidR="0085750C">
        <w:t>CSSAF</w:t>
      </w:r>
      <w:r w:rsidR="00672A44">
        <w:t xml:space="preserve"> Governance</w:t>
      </w:r>
      <w:r w:rsidRPr="00CE0E7B">
        <w:t xml:space="preserve"> Committee indicating the time and place of holding such meetings, the names of those present, and the proceedings thereof. </w:t>
      </w:r>
    </w:p>
    <w:p w14:paraId="585B6D44" w14:textId="3513226B" w:rsidR="00CE0E7B" w:rsidRPr="00CE0E7B" w:rsidRDefault="00CE0E7B" w:rsidP="00CE0E7B">
      <w:pPr>
        <w:numPr>
          <w:ilvl w:val="0"/>
          <w:numId w:val="9"/>
        </w:numPr>
      </w:pPr>
      <w:r w:rsidRPr="00CE0E7B">
        <w:t xml:space="preserve">Adequate and correct books and records of account, including accounts of its properties and business transactions and accounts of its assets, receipts, disbursements, </w:t>
      </w:r>
      <w:proofErr w:type="gramStart"/>
      <w:r w:rsidRPr="00CE0E7B">
        <w:t>gains</w:t>
      </w:r>
      <w:proofErr w:type="gramEnd"/>
      <w:r w:rsidRPr="00CE0E7B">
        <w:t xml:space="preserve"> and losses</w:t>
      </w:r>
      <w:r w:rsidR="004777C3">
        <w:t>.</w:t>
      </w:r>
    </w:p>
    <w:p w14:paraId="467BA9B0" w14:textId="2155FFCD" w:rsidR="00CE0E7B" w:rsidRPr="00CE0E7B" w:rsidRDefault="00CE0E7B" w:rsidP="00CE0E7B">
      <w:pPr>
        <w:numPr>
          <w:ilvl w:val="0"/>
          <w:numId w:val="9"/>
        </w:numPr>
      </w:pPr>
      <w:r w:rsidRPr="00CE0E7B">
        <w:t xml:space="preserve">All </w:t>
      </w:r>
      <w:r w:rsidR="00DE6457">
        <w:t>applications</w:t>
      </w:r>
      <w:r w:rsidRPr="00CE0E7B">
        <w:t xml:space="preserve"> received each year</w:t>
      </w:r>
      <w:r w:rsidR="004777C3">
        <w:t>.</w:t>
      </w:r>
      <w:r w:rsidR="00DE6457">
        <w:t xml:space="preserve"> </w:t>
      </w:r>
      <w:r w:rsidR="00F20044">
        <w:t>Funded</w:t>
      </w:r>
      <w:r w:rsidR="00DE6457">
        <w:t xml:space="preserve"> applications will be displayed on the Sustainable Creighton webpage.</w:t>
      </w:r>
    </w:p>
    <w:p w14:paraId="11299291" w14:textId="1590CEBA" w:rsidR="00CE0E7B" w:rsidRPr="00CE0E7B" w:rsidRDefault="00CE0E7B" w:rsidP="00CE0E7B">
      <w:pPr>
        <w:numPr>
          <w:ilvl w:val="0"/>
          <w:numId w:val="9"/>
        </w:numPr>
      </w:pPr>
      <w:r w:rsidRPr="00CE0E7B">
        <w:t>Records of projects selected each year and the funds allocated to each</w:t>
      </w:r>
      <w:r w:rsidR="004777C3">
        <w:t xml:space="preserve"> project.</w:t>
      </w:r>
    </w:p>
    <w:p w14:paraId="2C5EB5F1" w14:textId="7DE06300" w:rsidR="00CE0E7B" w:rsidRPr="00CE0E7B" w:rsidRDefault="00EA0CC9" w:rsidP="002966E5">
      <w:pPr>
        <w:numPr>
          <w:ilvl w:val="0"/>
          <w:numId w:val="9"/>
        </w:numPr>
      </w:pPr>
      <w:r w:rsidRPr="00CE0E7B">
        <w:t>Update</w:t>
      </w:r>
      <w:r>
        <w:t xml:space="preserve"> </w:t>
      </w:r>
      <w:r w:rsidRPr="00CE0E7B">
        <w:t>and</w:t>
      </w:r>
      <w:r w:rsidR="00CE0E7B" w:rsidRPr="00CE0E7B">
        <w:t xml:space="preserve"> reports submitted by </w:t>
      </w:r>
      <w:r w:rsidR="0085750C">
        <w:t>CSSAF</w:t>
      </w:r>
      <w:r w:rsidR="00CE0E7B" w:rsidRPr="00CE0E7B">
        <w:t xml:space="preserve"> funded </w:t>
      </w:r>
      <w:proofErr w:type="gramStart"/>
      <w:r w:rsidR="00CE0E7B" w:rsidRPr="00CE0E7B">
        <w:t>projects</w:t>
      </w:r>
      <w:proofErr w:type="gramEnd"/>
      <w:r w:rsidR="00CE0E7B" w:rsidRPr="00CE0E7B">
        <w:t xml:space="preserve"> and all annual reports received from projects with ongoing benefits. </w:t>
      </w:r>
    </w:p>
    <w:p w14:paraId="4876BC70" w14:textId="3F4F7151" w:rsidR="00CE0E7B" w:rsidRDefault="00CE0E7B" w:rsidP="00CE0E7B">
      <w:pPr>
        <w:numPr>
          <w:ilvl w:val="0"/>
          <w:numId w:val="9"/>
        </w:numPr>
      </w:pPr>
      <w:r w:rsidRPr="00CE0E7B">
        <w:t>Copies of all annual report</w:t>
      </w:r>
      <w:r w:rsidRPr="00CE0E7B">
        <w:rPr>
          <w:highlight w:val="white"/>
        </w:rPr>
        <w:t xml:space="preserve">s which </w:t>
      </w:r>
      <w:r w:rsidR="0085750C">
        <w:rPr>
          <w:highlight w:val="white"/>
        </w:rPr>
        <w:t>CSSAF</w:t>
      </w:r>
      <w:r w:rsidRPr="00CE0E7B">
        <w:rPr>
          <w:highlight w:val="white"/>
        </w:rPr>
        <w:t xml:space="preserve"> has issued</w:t>
      </w:r>
      <w:r w:rsidR="005206C7">
        <w:t>.</w:t>
      </w:r>
    </w:p>
    <w:p w14:paraId="1DBFB77C" w14:textId="77777777" w:rsidR="00EA0CC9" w:rsidRPr="00CE0E7B" w:rsidRDefault="00EA0CC9" w:rsidP="00EA0CC9"/>
    <w:p w14:paraId="2E15F5C9" w14:textId="0CBEA320" w:rsidR="00CE0E7B" w:rsidRPr="00CE0E7B" w:rsidRDefault="00CE0E7B" w:rsidP="00CE0E7B">
      <w:pPr>
        <w:pStyle w:val="Heading2"/>
      </w:pPr>
      <w:r w:rsidRPr="00CE0E7B">
        <w:t xml:space="preserve">Article </w:t>
      </w:r>
      <w:r w:rsidR="00F41A3F">
        <w:t>5</w:t>
      </w:r>
      <w:r w:rsidRPr="00CE0E7B">
        <w:t xml:space="preserve"> – Amendment of Bylaws </w:t>
      </w:r>
    </w:p>
    <w:p w14:paraId="1B82DCF0" w14:textId="41B0C8E8" w:rsidR="00CE0E7B" w:rsidRDefault="00CE0E7B" w:rsidP="00CE0E7B">
      <w:r w:rsidRPr="00CE0E7B">
        <w:t>A</w:t>
      </w:r>
      <w:r w:rsidR="000949C2">
        <w:t xml:space="preserve"> majority </w:t>
      </w:r>
      <w:r w:rsidRPr="00CE0E7B">
        <w:t xml:space="preserve">vote by the Committee may amend, create, or repeal portions of these Bylaws unless doing so would materially and adversely affect the mission of </w:t>
      </w:r>
      <w:r w:rsidR="0085750C">
        <w:t>CSSAF</w:t>
      </w:r>
      <w:r w:rsidR="00110620" w:rsidRPr="00696A3F">
        <w:t xml:space="preserve">, as determined by the CSSAF </w:t>
      </w:r>
      <w:r w:rsidR="001510B6" w:rsidRPr="00696A3F">
        <w:t>Coordinator</w:t>
      </w:r>
      <w:r w:rsidRPr="00696A3F">
        <w:t xml:space="preserve">. </w:t>
      </w:r>
    </w:p>
    <w:p w14:paraId="22FB825F" w14:textId="25C539E0" w:rsidR="005C79B5" w:rsidRDefault="005C79B5" w:rsidP="00CE0E7B"/>
    <w:p w14:paraId="7491E560" w14:textId="384C29D6" w:rsidR="001B141F" w:rsidRDefault="005C79B5" w:rsidP="00897388">
      <w:pPr>
        <w:pStyle w:val="Heading2"/>
      </w:pPr>
      <w:r>
        <w:t xml:space="preserve">Appendix A – At-large </w:t>
      </w:r>
      <w:r w:rsidR="0085750C">
        <w:t>CSSAF</w:t>
      </w:r>
      <w:r>
        <w:t xml:space="preserve"> Committee </w:t>
      </w:r>
      <w:r w:rsidR="001B141F">
        <w:t>Selection Process</w:t>
      </w:r>
    </w:p>
    <w:p w14:paraId="6AC91C08" w14:textId="0681BBCE" w:rsidR="001B141F" w:rsidRDefault="001B141F" w:rsidP="001B141F">
      <w:r>
        <w:t>As stated in Section 1.</w:t>
      </w:r>
      <w:r w:rsidR="00672360">
        <w:t>2</w:t>
      </w:r>
      <w:r>
        <w:t>, o</w:t>
      </w:r>
      <w:r w:rsidRPr="00CE0E7B">
        <w:t>ne student with a background</w:t>
      </w:r>
      <w:r w:rsidR="00163C21">
        <w:t xml:space="preserve"> and/or passion</w:t>
      </w:r>
      <w:r w:rsidR="00D212BF">
        <w:t xml:space="preserve"> for</w:t>
      </w:r>
      <w:r w:rsidRPr="00CE0E7B">
        <w:t xml:space="preserve"> environmental justice </w:t>
      </w:r>
      <w:r>
        <w:t xml:space="preserve">will be </w:t>
      </w:r>
      <w:r w:rsidRPr="00CE0E7B">
        <w:t xml:space="preserve">selected by </w:t>
      </w:r>
      <w:r w:rsidR="005206C7">
        <w:t xml:space="preserve">the </w:t>
      </w:r>
      <w:r w:rsidR="0085750C">
        <w:t>CSSAF</w:t>
      </w:r>
      <w:r w:rsidR="005206C7">
        <w:t xml:space="preserve"> Governance</w:t>
      </w:r>
      <w:r w:rsidRPr="00CE0E7B">
        <w:t xml:space="preserve"> Committee after the other </w:t>
      </w:r>
      <w:r>
        <w:t xml:space="preserve">four </w:t>
      </w:r>
      <w:r w:rsidRPr="00CE0E7B">
        <w:t>members have been selected. This position is open to all undergraduate and graduate students via a student at-large application</w:t>
      </w:r>
      <w:r>
        <w:t>.</w:t>
      </w:r>
      <w:r w:rsidR="00856D5A">
        <w:t xml:space="preserve"> The </w:t>
      </w:r>
      <w:r w:rsidR="00AC204E">
        <w:t>EJAT</w:t>
      </w:r>
      <w:r w:rsidR="00856D5A">
        <w:t xml:space="preserve"> </w:t>
      </w:r>
      <w:r w:rsidR="0085750C">
        <w:t>CSSAF</w:t>
      </w:r>
      <w:r w:rsidR="00856D5A">
        <w:t xml:space="preserve"> Governance Committee position will be selected </w:t>
      </w:r>
      <w:r w:rsidR="00DE7E99">
        <w:t>as follows:</w:t>
      </w:r>
    </w:p>
    <w:p w14:paraId="4EC0B040" w14:textId="40455BD0" w:rsidR="001B141F" w:rsidRDefault="001B141F" w:rsidP="00CE0E7B"/>
    <w:p w14:paraId="652D8D7C" w14:textId="4CF72401" w:rsidR="001B141F" w:rsidRDefault="001B141F" w:rsidP="001B141F">
      <w:r>
        <w:t xml:space="preserve">1. Information regarding the application </w:t>
      </w:r>
      <w:r w:rsidR="00D212BF">
        <w:t>for the a</w:t>
      </w:r>
      <w:r>
        <w:t>t-</w:t>
      </w:r>
      <w:r w:rsidR="00A90AE8">
        <w:t>l</w:t>
      </w:r>
      <w:r>
        <w:t xml:space="preserve">arge seat will be posted on the </w:t>
      </w:r>
      <w:r w:rsidR="00D212BF">
        <w:t xml:space="preserve">Office of </w:t>
      </w:r>
      <w:r>
        <w:t>Sustainability</w:t>
      </w:r>
      <w:r w:rsidR="00D212BF">
        <w:t xml:space="preserve"> Programs</w:t>
      </w:r>
      <w:r>
        <w:t xml:space="preserve"> website for a minimum of two weeks prior to the application deadline.</w:t>
      </w:r>
    </w:p>
    <w:p w14:paraId="1F99BA52" w14:textId="04F9DFE8" w:rsidR="001B141F" w:rsidRDefault="001B141F" w:rsidP="001B141F">
      <w:r>
        <w:t xml:space="preserve">2. Applicants for the </w:t>
      </w:r>
      <w:r w:rsidR="00D212BF">
        <w:t>a</w:t>
      </w:r>
      <w:r>
        <w:t>t-</w:t>
      </w:r>
      <w:r w:rsidR="006B6575">
        <w:t>l</w:t>
      </w:r>
      <w:r>
        <w:t xml:space="preserve">arge seat will send a completed application to the </w:t>
      </w:r>
      <w:r w:rsidR="0085750C">
        <w:t>CSSAF</w:t>
      </w:r>
      <w:r w:rsidR="00A20698">
        <w:t xml:space="preserve"> Coordinator </w:t>
      </w:r>
      <w:r>
        <w:t xml:space="preserve">by the deadline determined by the </w:t>
      </w:r>
      <w:r w:rsidR="00A20698">
        <w:t>Committee.</w:t>
      </w:r>
      <w:r w:rsidR="00AC204E">
        <w:t xml:space="preserve"> </w:t>
      </w:r>
    </w:p>
    <w:p w14:paraId="3784B49A" w14:textId="361845BF" w:rsidR="001B141F" w:rsidRDefault="001B141F" w:rsidP="00116593">
      <w:r>
        <w:t xml:space="preserve">3. The application form may be altered by the </w:t>
      </w:r>
      <w:r w:rsidR="00A20698">
        <w:t>Committee</w:t>
      </w:r>
      <w:r>
        <w:t xml:space="preserve"> at any time by a </w:t>
      </w:r>
      <w:r w:rsidR="00116593">
        <w:t xml:space="preserve">majority </w:t>
      </w:r>
      <w:r>
        <w:t>of a quorum.</w:t>
      </w:r>
    </w:p>
    <w:p w14:paraId="79115334" w14:textId="77777777" w:rsidR="001B141F" w:rsidRDefault="001B141F" w:rsidP="001B141F">
      <w:r>
        <w:t xml:space="preserve"> </w:t>
      </w:r>
    </w:p>
    <w:p w14:paraId="39DE8993" w14:textId="1654D6BC" w:rsidR="005C79B5" w:rsidRDefault="001B141F" w:rsidP="001B141F">
      <w:r>
        <w:t xml:space="preserve">The </w:t>
      </w:r>
      <w:r w:rsidR="00172D7A">
        <w:t>Committee</w:t>
      </w:r>
      <w:r>
        <w:t xml:space="preserve"> will select </w:t>
      </w:r>
      <w:r w:rsidR="00711BA9">
        <w:t xml:space="preserve">the </w:t>
      </w:r>
      <w:r w:rsidR="00116593">
        <w:t>EJAT</w:t>
      </w:r>
      <w:r>
        <w:t xml:space="preserve"> member by </w:t>
      </w:r>
      <w:r w:rsidR="00AD7542">
        <w:t>considering</w:t>
      </w:r>
      <w:r>
        <w:t xml:space="preserve"> four different categories—their </w:t>
      </w:r>
      <w:r w:rsidR="005A3BE6">
        <w:t>passion</w:t>
      </w:r>
      <w:r>
        <w:t xml:space="preserve"> </w:t>
      </w:r>
      <w:r w:rsidR="005A3BE6">
        <w:t>for</w:t>
      </w:r>
      <w:r>
        <w:t xml:space="preserve"> sustainability, </w:t>
      </w:r>
      <w:r w:rsidR="005A3BE6">
        <w:t>novel cultural contribution to</w:t>
      </w:r>
      <w:r w:rsidR="00282099">
        <w:t xml:space="preserve"> the</w:t>
      </w:r>
      <w:r w:rsidR="005A3BE6">
        <w:t xml:space="preserve"> </w:t>
      </w:r>
      <w:r w:rsidR="00AD150E">
        <w:t>C</w:t>
      </w:r>
      <w:r w:rsidR="005A3BE6">
        <w:t xml:space="preserve">ommittee, environmental justice </w:t>
      </w:r>
      <w:r w:rsidR="00B41E94">
        <w:t>experience</w:t>
      </w:r>
      <w:r>
        <w:t>,</w:t>
      </w:r>
      <w:r w:rsidR="00B41E94">
        <w:t xml:space="preserve"> </w:t>
      </w:r>
      <w:r w:rsidR="00D924D0">
        <w:t>academic excellence</w:t>
      </w:r>
      <w:r w:rsidR="00116593">
        <w:t>.</w:t>
      </w:r>
    </w:p>
    <w:p w14:paraId="0E021749" w14:textId="5D652D46" w:rsidR="0019095C" w:rsidRDefault="0019095C" w:rsidP="001B141F"/>
    <w:p w14:paraId="0D86AEB3" w14:textId="339E2625" w:rsidR="00BF72DE" w:rsidRDefault="00BF72DE" w:rsidP="009E13C8">
      <w:pPr>
        <w:pStyle w:val="Heading2"/>
      </w:pPr>
      <w:r>
        <w:t>Appendix B – Grant Approval Process</w:t>
      </w:r>
    </w:p>
    <w:p w14:paraId="552A34EE" w14:textId="79028AEC" w:rsidR="009E13C8" w:rsidRPr="009E13C8" w:rsidRDefault="009E13C8" w:rsidP="009E13C8">
      <w:r>
        <w:t>Applications will be accepted during either funding round – Fall (August-</w:t>
      </w:r>
      <w:r w:rsidR="004C2981">
        <w:t>November</w:t>
      </w:r>
      <w:r>
        <w:t xml:space="preserve">) and Spring (January-April). </w:t>
      </w:r>
      <w:r w:rsidR="00226C30">
        <w:t xml:space="preserve">Applications must be submitted at least one week prior to a </w:t>
      </w:r>
      <w:proofErr w:type="gramStart"/>
      <w:r w:rsidR="00226C30">
        <w:t>Committee</w:t>
      </w:r>
      <w:proofErr w:type="gramEnd"/>
      <w:r w:rsidR="00226C30">
        <w:t xml:space="preserve"> meeting to be considered during the upcoming meeting. </w:t>
      </w:r>
    </w:p>
    <w:p w14:paraId="7D188961" w14:textId="315B43BA" w:rsidR="009E13C8" w:rsidRDefault="009E13C8" w:rsidP="009E13C8"/>
    <w:p w14:paraId="15420938" w14:textId="3DC03ED0" w:rsidR="009E13C8" w:rsidRPr="009E13C8" w:rsidRDefault="009E13C8" w:rsidP="009E13C8">
      <w:r>
        <w:rPr>
          <w:noProof/>
        </w:rPr>
        <w:lastRenderedPageBreak/>
        <w:drawing>
          <wp:inline distT="0" distB="0" distL="0" distR="0" wp14:anchorId="13368230" wp14:editId="5C388594">
            <wp:extent cx="5486400" cy="3200400"/>
            <wp:effectExtent l="38100" t="190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23C8375" w14:textId="5BC9E50E" w:rsidR="00AB7C95" w:rsidRDefault="00AB7C95"/>
    <w:p w14:paraId="6B652F9D" w14:textId="0BEFA9EC" w:rsidR="00D24B76" w:rsidRDefault="00D24B76" w:rsidP="00D24B76">
      <w:pPr>
        <w:pStyle w:val="Heading2"/>
      </w:pPr>
      <w:r>
        <w:t>Appendix C – Application Requirements</w:t>
      </w:r>
    </w:p>
    <w:p w14:paraId="4E59F442" w14:textId="4364B57A" w:rsidR="00D44437" w:rsidRDefault="00481516" w:rsidP="00481516">
      <w:r>
        <w:t xml:space="preserve">All CSSAF </w:t>
      </w:r>
      <w:r w:rsidR="0007392D">
        <w:t>Applications</w:t>
      </w:r>
      <w:r>
        <w:t xml:space="preserve"> must be submitted </w:t>
      </w:r>
      <w:r w:rsidR="00981792">
        <w:t>via CSSAF google form</w:t>
      </w:r>
      <w:r w:rsidR="00D44437">
        <w:t xml:space="preserve"> </w:t>
      </w:r>
      <w:hyperlink r:id="rId14" w:history="1">
        <w:r w:rsidR="00D44437" w:rsidRPr="00FB4BCD">
          <w:rPr>
            <w:rStyle w:val="Hyperlink"/>
          </w:rPr>
          <w:t>https://forms.gle/23qGLN57RWrAm8qe8</w:t>
        </w:r>
      </w:hyperlink>
      <w:r w:rsidR="00D44437">
        <w:t>.</w:t>
      </w:r>
    </w:p>
    <w:p w14:paraId="647B4614" w14:textId="42E41775" w:rsidR="00481516" w:rsidRDefault="00981792" w:rsidP="00481516">
      <w:r>
        <w:t xml:space="preserve">The CSSAF governance committee reserves the right to request additional information as needed. </w:t>
      </w:r>
      <w:r w:rsidR="002D78A0">
        <w:t>Submit</w:t>
      </w:r>
      <w:r w:rsidR="00481516">
        <w:t xml:space="preserve"> </w:t>
      </w:r>
      <w:r w:rsidR="0007392D">
        <w:t>a</w:t>
      </w:r>
      <w:r w:rsidR="00481516">
        <w:t>pplication</w:t>
      </w:r>
      <w:r w:rsidR="0007392D">
        <w:t xml:space="preserve"> </w:t>
      </w:r>
      <w:r w:rsidR="002D78A0">
        <w:t>forms</w:t>
      </w:r>
      <w:r w:rsidR="00481516">
        <w:t xml:space="preserve"> </w:t>
      </w:r>
      <w:r w:rsidR="003A14F7">
        <w:t xml:space="preserve">and questions to </w:t>
      </w:r>
      <w:hyperlink r:id="rId15" w:history="1">
        <w:r w:rsidR="00481516" w:rsidRPr="008E417C">
          <w:rPr>
            <w:rStyle w:val="Hyperlink"/>
          </w:rPr>
          <w:t>sustainability@creighton.edu</w:t>
        </w:r>
      </w:hyperlink>
      <w:r w:rsidR="00481516">
        <w:t xml:space="preserve"> no later than one week before a CSSAF </w:t>
      </w:r>
      <w:r w:rsidR="00445E5B">
        <w:t xml:space="preserve">Governance </w:t>
      </w:r>
      <w:r w:rsidR="00481516">
        <w:t xml:space="preserve">Committee meeting. Applications submitted within a week of a </w:t>
      </w:r>
      <w:proofErr w:type="gramStart"/>
      <w:r w:rsidR="00481516">
        <w:t>Committee</w:t>
      </w:r>
      <w:proofErr w:type="gramEnd"/>
      <w:r w:rsidR="00481516">
        <w:t xml:space="preserve"> meeting will be reviewed at the following meeting.</w:t>
      </w:r>
      <w:r w:rsidR="009933F9">
        <w:t xml:space="preserve"> More detailed application information will be </w:t>
      </w:r>
      <w:r w:rsidR="00AA47F6">
        <w:t>provided</w:t>
      </w:r>
      <w:r w:rsidR="009933F9">
        <w:t xml:space="preserve"> on a separate application document. </w:t>
      </w:r>
    </w:p>
    <w:p w14:paraId="384A8DC2" w14:textId="459CA55C" w:rsidR="004D7C9E" w:rsidRDefault="004D7C9E" w:rsidP="004D7C9E">
      <w:pPr>
        <w:pStyle w:val="Default"/>
        <w:rPr>
          <w:sz w:val="21"/>
          <w:szCs w:val="21"/>
        </w:rPr>
      </w:pPr>
    </w:p>
    <w:p w14:paraId="1F2D2086" w14:textId="731C9660" w:rsidR="004D7C9E" w:rsidRPr="00B3755F" w:rsidRDefault="00FC77E0" w:rsidP="00B3755F">
      <w:pPr>
        <w:pStyle w:val="Heading3"/>
      </w:pPr>
      <w:r>
        <w:rPr>
          <w:rStyle w:val="Heading2Char"/>
          <w:color w:val="1F3763" w:themeColor="accent1" w:themeShade="7F"/>
          <w:sz w:val="24"/>
          <w:szCs w:val="24"/>
        </w:rPr>
        <w:t>Brief Description of Project</w:t>
      </w:r>
      <w:r w:rsidR="004D7C9E" w:rsidRPr="00B3755F">
        <w:t xml:space="preserve"> </w:t>
      </w:r>
    </w:p>
    <w:p w14:paraId="21456E60" w14:textId="1E8141A7" w:rsidR="004D7C9E" w:rsidRPr="00431697" w:rsidRDefault="004D7C9E" w:rsidP="004D7C9E">
      <w:pPr>
        <w:pStyle w:val="Default"/>
        <w:rPr>
          <w:rFonts w:asciiTheme="minorHAnsi" w:hAnsiTheme="minorHAnsi" w:cstheme="minorHAnsi"/>
        </w:rPr>
      </w:pPr>
      <w:r w:rsidRPr="00431697">
        <w:rPr>
          <w:rFonts w:asciiTheme="minorHAnsi" w:hAnsiTheme="minorHAnsi" w:cstheme="minorHAnsi"/>
        </w:rPr>
        <w:t xml:space="preserve">A </w:t>
      </w:r>
      <w:r w:rsidR="00BD2436">
        <w:rPr>
          <w:rFonts w:asciiTheme="minorHAnsi" w:hAnsiTheme="minorHAnsi" w:cstheme="minorHAnsi"/>
        </w:rPr>
        <w:t>brief</w:t>
      </w:r>
      <w:r w:rsidRPr="00431697">
        <w:rPr>
          <w:rFonts w:asciiTheme="minorHAnsi" w:hAnsiTheme="minorHAnsi" w:cstheme="minorHAnsi"/>
        </w:rPr>
        <w:t xml:space="preserve"> proposal that includes specific goals of the project.</w:t>
      </w:r>
    </w:p>
    <w:p w14:paraId="1496DCB7" w14:textId="77777777" w:rsidR="004D7C9E" w:rsidRPr="00B75746" w:rsidRDefault="004D7C9E" w:rsidP="00556299">
      <w:pPr>
        <w:pStyle w:val="Default"/>
        <w:rPr>
          <w:rFonts w:asciiTheme="minorHAnsi" w:hAnsiTheme="minorHAnsi" w:cstheme="minorHAnsi"/>
        </w:rPr>
      </w:pPr>
    </w:p>
    <w:p w14:paraId="7A9E24D4" w14:textId="3DE68E67" w:rsidR="004D7C9E" w:rsidRPr="00B3755F" w:rsidRDefault="004D7C9E" w:rsidP="00B3755F">
      <w:pPr>
        <w:pStyle w:val="Heading3"/>
      </w:pPr>
      <w:r w:rsidRPr="00B3755F">
        <w:rPr>
          <w:rStyle w:val="Heading2Char"/>
          <w:color w:val="1F3763" w:themeColor="accent1" w:themeShade="7F"/>
          <w:sz w:val="24"/>
          <w:szCs w:val="24"/>
        </w:rPr>
        <w:t>Budget</w:t>
      </w:r>
      <w:r w:rsidRPr="00B3755F">
        <w:t xml:space="preserve"> </w:t>
      </w:r>
    </w:p>
    <w:p w14:paraId="50F1DDFC" w14:textId="0C164C11" w:rsidR="00225135" w:rsidRDefault="00225135" w:rsidP="00225135">
      <w:r>
        <w:t>A budget template will be provided to all applicants.</w:t>
      </w:r>
    </w:p>
    <w:p w14:paraId="4E70D8F4" w14:textId="77777777" w:rsidR="00B3755F" w:rsidRDefault="00B3755F" w:rsidP="00225135"/>
    <w:p w14:paraId="3BDBB4F2" w14:textId="77777777" w:rsidR="004D7C9E" w:rsidRPr="00B3755F" w:rsidRDefault="004D7C9E" w:rsidP="00B3755F">
      <w:pPr>
        <w:pStyle w:val="Heading3"/>
        <w:rPr>
          <w:rStyle w:val="Heading2Char"/>
          <w:color w:val="1F3763" w:themeColor="accent1" w:themeShade="7F"/>
          <w:sz w:val="24"/>
          <w:szCs w:val="24"/>
        </w:rPr>
      </w:pPr>
      <w:r w:rsidRPr="00B3755F">
        <w:rPr>
          <w:rStyle w:val="Heading2Char"/>
          <w:color w:val="1F3763" w:themeColor="accent1" w:themeShade="7F"/>
          <w:sz w:val="24"/>
          <w:szCs w:val="24"/>
        </w:rPr>
        <w:t>Schedule</w:t>
      </w:r>
    </w:p>
    <w:p w14:paraId="0347F1AC" w14:textId="23A97243" w:rsidR="004D7C9E" w:rsidRDefault="004D7C9E" w:rsidP="00B3755F">
      <w:pPr>
        <w:pStyle w:val="Default"/>
        <w:rPr>
          <w:rFonts w:asciiTheme="minorHAnsi" w:hAnsiTheme="minorHAnsi" w:cstheme="minorHAnsi"/>
        </w:rPr>
      </w:pPr>
      <w:r w:rsidRPr="00DC10E3">
        <w:rPr>
          <w:rFonts w:asciiTheme="minorHAnsi" w:hAnsiTheme="minorHAnsi" w:cstheme="minorHAnsi"/>
        </w:rPr>
        <w:t xml:space="preserve">List major tasks and milestones chronologically and estimate how long each task will take to be completed. </w:t>
      </w:r>
    </w:p>
    <w:p w14:paraId="3691402B" w14:textId="77777777" w:rsidR="00B3755F" w:rsidRPr="002D73AE" w:rsidRDefault="00B3755F" w:rsidP="00B3755F">
      <w:pPr>
        <w:pStyle w:val="Default"/>
        <w:rPr>
          <w:rFonts w:asciiTheme="majorHAnsi" w:eastAsiaTheme="majorEastAsia" w:hAnsiTheme="majorHAnsi" w:cstheme="majorBidi"/>
          <w:color w:val="2F5496" w:themeColor="accent1" w:themeShade="BF"/>
          <w:sz w:val="26"/>
          <w:szCs w:val="26"/>
        </w:rPr>
      </w:pPr>
    </w:p>
    <w:p w14:paraId="7A0F10D9" w14:textId="77777777" w:rsidR="004D7C9E" w:rsidRPr="00B3755F" w:rsidRDefault="004D7C9E" w:rsidP="00B3755F">
      <w:pPr>
        <w:pStyle w:val="Heading3"/>
      </w:pPr>
      <w:r w:rsidRPr="00B3755F">
        <w:rPr>
          <w:rStyle w:val="Heading2Char"/>
          <w:color w:val="1F3763" w:themeColor="accent1" w:themeShade="7F"/>
          <w:sz w:val="24"/>
          <w:szCs w:val="24"/>
        </w:rPr>
        <w:t>Advisor Letter of Support</w:t>
      </w:r>
      <w:r w:rsidRPr="00B3755F">
        <w:t xml:space="preserve"> </w:t>
      </w:r>
    </w:p>
    <w:p w14:paraId="1F9D52AC" w14:textId="6C764EE6" w:rsidR="004D7C9E" w:rsidRDefault="00B3755F" w:rsidP="00B3755F">
      <w:pPr>
        <w:pStyle w:val="Default"/>
        <w:rPr>
          <w:rFonts w:asciiTheme="minorHAnsi" w:hAnsiTheme="minorHAnsi" w:cstheme="minorHAnsi"/>
        </w:rPr>
      </w:pPr>
      <w:r>
        <w:rPr>
          <w:rFonts w:asciiTheme="minorHAnsi" w:hAnsiTheme="minorHAnsi" w:cstheme="minorHAnsi"/>
        </w:rPr>
        <w:t>A template will be provided for advisors to complete.</w:t>
      </w:r>
    </w:p>
    <w:p w14:paraId="11BDB868" w14:textId="77777777" w:rsidR="00B3755F" w:rsidRDefault="00B3755F" w:rsidP="00B3755F">
      <w:pPr>
        <w:pStyle w:val="Default"/>
      </w:pPr>
    </w:p>
    <w:p w14:paraId="71794156" w14:textId="77777777" w:rsidR="004D7C9E" w:rsidRDefault="004D7C9E" w:rsidP="00B3755F">
      <w:pPr>
        <w:pStyle w:val="Heading3"/>
      </w:pPr>
      <w:r>
        <w:t>Space Committee Request (Infrastructure Grants Only)</w:t>
      </w:r>
    </w:p>
    <w:p w14:paraId="53CC6A91" w14:textId="141CA7A2" w:rsidR="004D7C9E" w:rsidRPr="005C65EB" w:rsidRDefault="00B3755F" w:rsidP="004D7C9E">
      <w:r>
        <w:t xml:space="preserve">A </w:t>
      </w:r>
      <w:r w:rsidRPr="005C65EB">
        <w:t>Space Request Form (SRF)</w:t>
      </w:r>
      <w:r>
        <w:t xml:space="preserve"> is required for all Infrastructure grants.</w:t>
      </w:r>
    </w:p>
    <w:p w14:paraId="3A69726C" w14:textId="47FFC0C9" w:rsidR="008016ED" w:rsidRDefault="00B44F45">
      <w:r>
        <w:lastRenderedPageBreak/>
        <w:t xml:space="preserve"> </w:t>
      </w:r>
    </w:p>
    <w:sectPr w:rsidR="008016ED" w:rsidSect="003D5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D970" w14:textId="77777777" w:rsidR="00917D8B" w:rsidRDefault="00917D8B" w:rsidP="001849FA">
      <w:r>
        <w:separator/>
      </w:r>
    </w:p>
  </w:endnote>
  <w:endnote w:type="continuationSeparator" w:id="0">
    <w:p w14:paraId="0405087F" w14:textId="77777777" w:rsidR="00917D8B" w:rsidRDefault="00917D8B" w:rsidP="001849FA">
      <w:r>
        <w:continuationSeparator/>
      </w:r>
    </w:p>
  </w:endnote>
  <w:endnote w:type="continuationNotice" w:id="1">
    <w:p w14:paraId="002C3385" w14:textId="77777777" w:rsidR="00917D8B" w:rsidRDefault="00917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0A5" w14:textId="77777777" w:rsidR="00917D8B" w:rsidRDefault="00917D8B" w:rsidP="001849FA">
      <w:r>
        <w:separator/>
      </w:r>
    </w:p>
  </w:footnote>
  <w:footnote w:type="continuationSeparator" w:id="0">
    <w:p w14:paraId="3F340410" w14:textId="77777777" w:rsidR="00917D8B" w:rsidRDefault="00917D8B" w:rsidP="001849FA">
      <w:r>
        <w:continuationSeparator/>
      </w:r>
    </w:p>
  </w:footnote>
  <w:footnote w:type="continuationNotice" w:id="1">
    <w:p w14:paraId="327C45E1" w14:textId="77777777" w:rsidR="00917D8B" w:rsidRDefault="00917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9EC"/>
    <w:multiLevelType w:val="hybridMultilevel"/>
    <w:tmpl w:val="CDAC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C08B6"/>
    <w:multiLevelType w:val="hybridMultilevel"/>
    <w:tmpl w:val="134A485C"/>
    <w:lvl w:ilvl="0" w:tplc="FE62C06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07A2D"/>
    <w:multiLevelType w:val="hybridMultilevel"/>
    <w:tmpl w:val="B7B631A2"/>
    <w:lvl w:ilvl="0" w:tplc="FE62C06C">
      <w:start w:val="1"/>
      <w:numFmt w:val="bullet"/>
      <w:lvlText w:val=""/>
      <w:lvlJc w:val="left"/>
      <w:pPr>
        <w:ind w:left="382" w:hanging="360"/>
      </w:pPr>
      <w:rPr>
        <w:rFonts w:ascii="Symbol" w:hAnsi="Symbo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 w15:restartNumberingAfterBreak="0">
    <w:nsid w:val="1C3B3A76"/>
    <w:multiLevelType w:val="hybridMultilevel"/>
    <w:tmpl w:val="E278C48A"/>
    <w:lvl w:ilvl="0" w:tplc="FE62C06C">
      <w:start w:val="1"/>
      <w:numFmt w:val="bullet"/>
      <w:lvlText w:val=""/>
      <w:lvlJc w:val="left"/>
      <w:pPr>
        <w:ind w:left="3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B42B2"/>
    <w:multiLevelType w:val="hybridMultilevel"/>
    <w:tmpl w:val="B8F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425F"/>
    <w:multiLevelType w:val="hybridMultilevel"/>
    <w:tmpl w:val="090E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85966"/>
    <w:multiLevelType w:val="hybridMultilevel"/>
    <w:tmpl w:val="E9C859E6"/>
    <w:lvl w:ilvl="0" w:tplc="FE62C06C">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7" w15:restartNumberingAfterBreak="0">
    <w:nsid w:val="30C956FE"/>
    <w:multiLevelType w:val="hybridMultilevel"/>
    <w:tmpl w:val="1A62A87A"/>
    <w:lvl w:ilvl="0" w:tplc="FE62C06C">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37655837"/>
    <w:multiLevelType w:val="hybridMultilevel"/>
    <w:tmpl w:val="0EF88EA4"/>
    <w:lvl w:ilvl="0" w:tplc="FE62C0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3C5C5B8D"/>
    <w:multiLevelType w:val="hybridMultilevel"/>
    <w:tmpl w:val="EBCEEA5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3CDC7549"/>
    <w:multiLevelType w:val="hybridMultilevel"/>
    <w:tmpl w:val="5B28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02104"/>
    <w:multiLevelType w:val="hybridMultilevel"/>
    <w:tmpl w:val="BF2220B6"/>
    <w:lvl w:ilvl="0" w:tplc="FE62C0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B0BD0"/>
    <w:multiLevelType w:val="hybridMultilevel"/>
    <w:tmpl w:val="CFD26208"/>
    <w:lvl w:ilvl="0" w:tplc="FE62C06C">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3" w15:restartNumberingAfterBreak="0">
    <w:nsid w:val="456A3A8F"/>
    <w:multiLevelType w:val="hybridMultilevel"/>
    <w:tmpl w:val="DA2C5FBA"/>
    <w:lvl w:ilvl="0" w:tplc="FE62C06C">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4" w15:restartNumberingAfterBreak="0">
    <w:nsid w:val="46B43646"/>
    <w:multiLevelType w:val="hybridMultilevel"/>
    <w:tmpl w:val="B5421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4113B"/>
    <w:multiLevelType w:val="hybridMultilevel"/>
    <w:tmpl w:val="600652F8"/>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6" w15:restartNumberingAfterBreak="0">
    <w:nsid w:val="50552441"/>
    <w:multiLevelType w:val="hybridMultilevel"/>
    <w:tmpl w:val="F194825C"/>
    <w:lvl w:ilvl="0" w:tplc="FE62C06C">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7" w15:restartNumberingAfterBreak="0">
    <w:nsid w:val="526368B0"/>
    <w:multiLevelType w:val="hybridMultilevel"/>
    <w:tmpl w:val="E58607B0"/>
    <w:lvl w:ilvl="0" w:tplc="0409000F">
      <w:start w:val="1"/>
      <w:numFmt w:val="decimal"/>
      <w:lvlText w:val="%1."/>
      <w:lvlJc w:val="left"/>
      <w:pPr>
        <w:ind w:left="720" w:hanging="360"/>
      </w:pPr>
      <w:rPr>
        <w:rFonts w:hint="default"/>
      </w:rPr>
    </w:lvl>
    <w:lvl w:ilvl="1" w:tplc="52FE49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10C56"/>
    <w:multiLevelType w:val="hybridMultilevel"/>
    <w:tmpl w:val="D9204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4E3A61"/>
    <w:multiLevelType w:val="hybridMultilevel"/>
    <w:tmpl w:val="A02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E1C65"/>
    <w:multiLevelType w:val="hybridMultilevel"/>
    <w:tmpl w:val="EEC804E4"/>
    <w:lvl w:ilvl="0" w:tplc="FE62C06C">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1" w15:restartNumberingAfterBreak="0">
    <w:nsid w:val="66911DC7"/>
    <w:multiLevelType w:val="hybridMultilevel"/>
    <w:tmpl w:val="1BD86F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1A3"/>
    <w:multiLevelType w:val="hybridMultilevel"/>
    <w:tmpl w:val="9D461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EB0170"/>
    <w:multiLevelType w:val="hybridMultilevel"/>
    <w:tmpl w:val="A06A885A"/>
    <w:lvl w:ilvl="0" w:tplc="FE62C06C">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24" w15:restartNumberingAfterBreak="0">
    <w:nsid w:val="6EF8708A"/>
    <w:multiLevelType w:val="hybridMultilevel"/>
    <w:tmpl w:val="54162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30C1C"/>
    <w:multiLevelType w:val="hybridMultilevel"/>
    <w:tmpl w:val="6C568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E7F32"/>
    <w:multiLevelType w:val="hybridMultilevel"/>
    <w:tmpl w:val="EC34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357D58"/>
    <w:multiLevelType w:val="hybridMultilevel"/>
    <w:tmpl w:val="458449DC"/>
    <w:lvl w:ilvl="0" w:tplc="FE62C0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DF0B43"/>
    <w:multiLevelType w:val="hybridMultilevel"/>
    <w:tmpl w:val="8114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D654F"/>
    <w:multiLevelType w:val="hybridMultilevel"/>
    <w:tmpl w:val="9172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0"/>
  </w:num>
  <w:num w:numId="4">
    <w:abstractNumId w:val="7"/>
  </w:num>
  <w:num w:numId="5">
    <w:abstractNumId w:val="16"/>
  </w:num>
  <w:num w:numId="6">
    <w:abstractNumId w:val="23"/>
  </w:num>
  <w:num w:numId="7">
    <w:abstractNumId w:val="27"/>
  </w:num>
  <w:num w:numId="8">
    <w:abstractNumId w:val="13"/>
  </w:num>
  <w:num w:numId="9">
    <w:abstractNumId w:val="6"/>
  </w:num>
  <w:num w:numId="10">
    <w:abstractNumId w:val="2"/>
  </w:num>
  <w:num w:numId="11">
    <w:abstractNumId w:val="12"/>
  </w:num>
  <w:num w:numId="12">
    <w:abstractNumId w:val="28"/>
  </w:num>
  <w:num w:numId="13">
    <w:abstractNumId w:val="25"/>
  </w:num>
  <w:num w:numId="14">
    <w:abstractNumId w:val="29"/>
  </w:num>
  <w:num w:numId="15">
    <w:abstractNumId w:val="15"/>
  </w:num>
  <w:num w:numId="16">
    <w:abstractNumId w:val="14"/>
  </w:num>
  <w:num w:numId="17">
    <w:abstractNumId w:val="21"/>
  </w:num>
  <w:num w:numId="18">
    <w:abstractNumId w:val="26"/>
  </w:num>
  <w:num w:numId="19">
    <w:abstractNumId w:val="10"/>
  </w:num>
  <w:num w:numId="20">
    <w:abstractNumId w:val="22"/>
  </w:num>
  <w:num w:numId="21">
    <w:abstractNumId w:val="17"/>
  </w:num>
  <w:num w:numId="22">
    <w:abstractNumId w:val="18"/>
  </w:num>
  <w:num w:numId="23">
    <w:abstractNumId w:val="3"/>
  </w:num>
  <w:num w:numId="24">
    <w:abstractNumId w:val="8"/>
  </w:num>
  <w:num w:numId="25">
    <w:abstractNumId w:val="4"/>
  </w:num>
  <w:num w:numId="26">
    <w:abstractNumId w:val="5"/>
  </w:num>
  <w:num w:numId="27">
    <w:abstractNumId w:val="24"/>
  </w:num>
  <w:num w:numId="28">
    <w:abstractNumId w:val="19"/>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N7I0MTA3NgYyTJV0lIJTi4sz8/NACgyNawHk5Jy3LQAAAA=="/>
  </w:docVars>
  <w:rsids>
    <w:rsidRoot w:val="00CE0E7B"/>
    <w:rsid w:val="00000B14"/>
    <w:rsid w:val="000023B2"/>
    <w:rsid w:val="00013E48"/>
    <w:rsid w:val="00016820"/>
    <w:rsid w:val="000175FD"/>
    <w:rsid w:val="00022775"/>
    <w:rsid w:val="00023FE0"/>
    <w:rsid w:val="0002733F"/>
    <w:rsid w:val="0002781A"/>
    <w:rsid w:val="00030636"/>
    <w:rsid w:val="00036F22"/>
    <w:rsid w:val="0004387D"/>
    <w:rsid w:val="00045307"/>
    <w:rsid w:val="000479A1"/>
    <w:rsid w:val="00053131"/>
    <w:rsid w:val="00056368"/>
    <w:rsid w:val="000565BC"/>
    <w:rsid w:val="00062044"/>
    <w:rsid w:val="00065013"/>
    <w:rsid w:val="00067C94"/>
    <w:rsid w:val="0007392D"/>
    <w:rsid w:val="00073EB9"/>
    <w:rsid w:val="000742F2"/>
    <w:rsid w:val="00080B87"/>
    <w:rsid w:val="00083BCF"/>
    <w:rsid w:val="0008454C"/>
    <w:rsid w:val="00084D3B"/>
    <w:rsid w:val="000860ED"/>
    <w:rsid w:val="00086BA5"/>
    <w:rsid w:val="00091CE6"/>
    <w:rsid w:val="000937DE"/>
    <w:rsid w:val="000949C2"/>
    <w:rsid w:val="000A5741"/>
    <w:rsid w:val="000B78BF"/>
    <w:rsid w:val="000C152A"/>
    <w:rsid w:val="000C1E1E"/>
    <w:rsid w:val="000C57A6"/>
    <w:rsid w:val="000D1CE2"/>
    <w:rsid w:val="000D40D0"/>
    <w:rsid w:val="000D5147"/>
    <w:rsid w:val="000E6D5F"/>
    <w:rsid w:val="000E77F1"/>
    <w:rsid w:val="00107BE3"/>
    <w:rsid w:val="00107FD2"/>
    <w:rsid w:val="00110620"/>
    <w:rsid w:val="001131C8"/>
    <w:rsid w:val="00113FB1"/>
    <w:rsid w:val="00114198"/>
    <w:rsid w:val="00116593"/>
    <w:rsid w:val="00137716"/>
    <w:rsid w:val="001468E9"/>
    <w:rsid w:val="001510B6"/>
    <w:rsid w:val="00151C47"/>
    <w:rsid w:val="0015451F"/>
    <w:rsid w:val="00155A50"/>
    <w:rsid w:val="00163AE2"/>
    <w:rsid w:val="00163C21"/>
    <w:rsid w:val="00172D7A"/>
    <w:rsid w:val="00173DA0"/>
    <w:rsid w:val="00175D8D"/>
    <w:rsid w:val="001849FA"/>
    <w:rsid w:val="00184F3A"/>
    <w:rsid w:val="0019095C"/>
    <w:rsid w:val="00191D05"/>
    <w:rsid w:val="00195805"/>
    <w:rsid w:val="00195D11"/>
    <w:rsid w:val="001A01B5"/>
    <w:rsid w:val="001A70CD"/>
    <w:rsid w:val="001B141F"/>
    <w:rsid w:val="001B5561"/>
    <w:rsid w:val="001B5A61"/>
    <w:rsid w:val="001B64F1"/>
    <w:rsid w:val="001C1FE0"/>
    <w:rsid w:val="001C216A"/>
    <w:rsid w:val="001C2D1E"/>
    <w:rsid w:val="001D41D1"/>
    <w:rsid w:val="001E2701"/>
    <w:rsid w:val="001F1AC7"/>
    <w:rsid w:val="001F729B"/>
    <w:rsid w:val="001F72F9"/>
    <w:rsid w:val="00205A07"/>
    <w:rsid w:val="00220BAB"/>
    <w:rsid w:val="0022178A"/>
    <w:rsid w:val="00222EA3"/>
    <w:rsid w:val="00222F29"/>
    <w:rsid w:val="0022324C"/>
    <w:rsid w:val="00225135"/>
    <w:rsid w:val="00226999"/>
    <w:rsid w:val="00226C30"/>
    <w:rsid w:val="00231149"/>
    <w:rsid w:val="00233EF3"/>
    <w:rsid w:val="00241F2E"/>
    <w:rsid w:val="002457B7"/>
    <w:rsid w:val="00245A0E"/>
    <w:rsid w:val="0026212C"/>
    <w:rsid w:val="002627F8"/>
    <w:rsid w:val="00264964"/>
    <w:rsid w:val="00267A4C"/>
    <w:rsid w:val="00271855"/>
    <w:rsid w:val="00282099"/>
    <w:rsid w:val="00286C1D"/>
    <w:rsid w:val="002877BE"/>
    <w:rsid w:val="00287845"/>
    <w:rsid w:val="0029128A"/>
    <w:rsid w:val="002966E5"/>
    <w:rsid w:val="002A556E"/>
    <w:rsid w:val="002B1EE7"/>
    <w:rsid w:val="002B22FE"/>
    <w:rsid w:val="002B24F7"/>
    <w:rsid w:val="002B5DD4"/>
    <w:rsid w:val="002C0529"/>
    <w:rsid w:val="002C1AC6"/>
    <w:rsid w:val="002C57EB"/>
    <w:rsid w:val="002D0F2A"/>
    <w:rsid w:val="002D1B8D"/>
    <w:rsid w:val="002D78A0"/>
    <w:rsid w:val="002E433F"/>
    <w:rsid w:val="002E624F"/>
    <w:rsid w:val="002F1DBB"/>
    <w:rsid w:val="002F2F03"/>
    <w:rsid w:val="002F2F68"/>
    <w:rsid w:val="002F42A4"/>
    <w:rsid w:val="002F5BCD"/>
    <w:rsid w:val="002F6D47"/>
    <w:rsid w:val="003046C1"/>
    <w:rsid w:val="00305409"/>
    <w:rsid w:val="00322474"/>
    <w:rsid w:val="0034235C"/>
    <w:rsid w:val="0034547D"/>
    <w:rsid w:val="00345D7A"/>
    <w:rsid w:val="00346DFD"/>
    <w:rsid w:val="00353643"/>
    <w:rsid w:val="003537EB"/>
    <w:rsid w:val="003540A4"/>
    <w:rsid w:val="00354C50"/>
    <w:rsid w:val="00356C5D"/>
    <w:rsid w:val="00357A23"/>
    <w:rsid w:val="00361EED"/>
    <w:rsid w:val="003642BF"/>
    <w:rsid w:val="00373522"/>
    <w:rsid w:val="00375E18"/>
    <w:rsid w:val="003834ED"/>
    <w:rsid w:val="00390E11"/>
    <w:rsid w:val="00391530"/>
    <w:rsid w:val="003A0D2F"/>
    <w:rsid w:val="003A14F7"/>
    <w:rsid w:val="003A6A9B"/>
    <w:rsid w:val="003B664C"/>
    <w:rsid w:val="003C1DDF"/>
    <w:rsid w:val="003C7715"/>
    <w:rsid w:val="003D4F67"/>
    <w:rsid w:val="003D5326"/>
    <w:rsid w:val="003D536D"/>
    <w:rsid w:val="003D716C"/>
    <w:rsid w:val="003E008F"/>
    <w:rsid w:val="003E2F65"/>
    <w:rsid w:val="003E448F"/>
    <w:rsid w:val="003F2447"/>
    <w:rsid w:val="003F256C"/>
    <w:rsid w:val="003F465C"/>
    <w:rsid w:val="003F683F"/>
    <w:rsid w:val="003F7447"/>
    <w:rsid w:val="004003D8"/>
    <w:rsid w:val="004031D9"/>
    <w:rsid w:val="00412414"/>
    <w:rsid w:val="004160BA"/>
    <w:rsid w:val="004208EC"/>
    <w:rsid w:val="00424342"/>
    <w:rsid w:val="0042771E"/>
    <w:rsid w:val="00430DB6"/>
    <w:rsid w:val="00430F0E"/>
    <w:rsid w:val="004311B0"/>
    <w:rsid w:val="00433922"/>
    <w:rsid w:val="00434251"/>
    <w:rsid w:val="0044107D"/>
    <w:rsid w:val="00443FD1"/>
    <w:rsid w:val="00445E5B"/>
    <w:rsid w:val="00462296"/>
    <w:rsid w:val="004777C3"/>
    <w:rsid w:val="00481516"/>
    <w:rsid w:val="00492891"/>
    <w:rsid w:val="00495363"/>
    <w:rsid w:val="004A0F3D"/>
    <w:rsid w:val="004C1C4F"/>
    <w:rsid w:val="004C2981"/>
    <w:rsid w:val="004C3B35"/>
    <w:rsid w:val="004C58B1"/>
    <w:rsid w:val="004D7C9E"/>
    <w:rsid w:val="004E26C4"/>
    <w:rsid w:val="004E6D10"/>
    <w:rsid w:val="004F470C"/>
    <w:rsid w:val="004F5C32"/>
    <w:rsid w:val="004F6067"/>
    <w:rsid w:val="004F71FA"/>
    <w:rsid w:val="00506D65"/>
    <w:rsid w:val="005206C7"/>
    <w:rsid w:val="005234B3"/>
    <w:rsid w:val="00534D18"/>
    <w:rsid w:val="00536383"/>
    <w:rsid w:val="00550BA5"/>
    <w:rsid w:val="00556299"/>
    <w:rsid w:val="005644C8"/>
    <w:rsid w:val="00564820"/>
    <w:rsid w:val="00564E75"/>
    <w:rsid w:val="00567A5E"/>
    <w:rsid w:val="00574F3A"/>
    <w:rsid w:val="00575AD9"/>
    <w:rsid w:val="005801C1"/>
    <w:rsid w:val="0059237E"/>
    <w:rsid w:val="00594C76"/>
    <w:rsid w:val="005A35E4"/>
    <w:rsid w:val="005A3BE6"/>
    <w:rsid w:val="005A7D95"/>
    <w:rsid w:val="005B2820"/>
    <w:rsid w:val="005B28FF"/>
    <w:rsid w:val="005B2A49"/>
    <w:rsid w:val="005B322A"/>
    <w:rsid w:val="005B52D9"/>
    <w:rsid w:val="005B7A11"/>
    <w:rsid w:val="005C770F"/>
    <w:rsid w:val="005C79B5"/>
    <w:rsid w:val="005D4F4C"/>
    <w:rsid w:val="005E4067"/>
    <w:rsid w:val="005E431F"/>
    <w:rsid w:val="005E4334"/>
    <w:rsid w:val="005E67D2"/>
    <w:rsid w:val="005F0B64"/>
    <w:rsid w:val="005F0FDD"/>
    <w:rsid w:val="005F15DC"/>
    <w:rsid w:val="005F3501"/>
    <w:rsid w:val="005F5B55"/>
    <w:rsid w:val="005F630E"/>
    <w:rsid w:val="005F7AC2"/>
    <w:rsid w:val="006014B3"/>
    <w:rsid w:val="00602E78"/>
    <w:rsid w:val="00613A87"/>
    <w:rsid w:val="00621AD6"/>
    <w:rsid w:val="00632B53"/>
    <w:rsid w:val="00633D11"/>
    <w:rsid w:val="00633F96"/>
    <w:rsid w:val="006425B1"/>
    <w:rsid w:val="006444F8"/>
    <w:rsid w:val="00645BAA"/>
    <w:rsid w:val="00651BD4"/>
    <w:rsid w:val="0065263D"/>
    <w:rsid w:val="00657598"/>
    <w:rsid w:val="00666F42"/>
    <w:rsid w:val="00672360"/>
    <w:rsid w:val="00672A44"/>
    <w:rsid w:val="00683DC5"/>
    <w:rsid w:val="006850EF"/>
    <w:rsid w:val="00685BB6"/>
    <w:rsid w:val="00686D2F"/>
    <w:rsid w:val="006915F4"/>
    <w:rsid w:val="00693E88"/>
    <w:rsid w:val="00696A3F"/>
    <w:rsid w:val="006A05B1"/>
    <w:rsid w:val="006A2401"/>
    <w:rsid w:val="006B119C"/>
    <w:rsid w:val="006B51D7"/>
    <w:rsid w:val="006B6575"/>
    <w:rsid w:val="006B749E"/>
    <w:rsid w:val="006C06A7"/>
    <w:rsid w:val="006D57F2"/>
    <w:rsid w:val="006D7794"/>
    <w:rsid w:val="006E13F5"/>
    <w:rsid w:val="006E722E"/>
    <w:rsid w:val="006F29D0"/>
    <w:rsid w:val="006F3E27"/>
    <w:rsid w:val="0070057E"/>
    <w:rsid w:val="00711BA9"/>
    <w:rsid w:val="00724038"/>
    <w:rsid w:val="007242A0"/>
    <w:rsid w:val="0072580F"/>
    <w:rsid w:val="007441C4"/>
    <w:rsid w:val="00752282"/>
    <w:rsid w:val="007524DC"/>
    <w:rsid w:val="007559CE"/>
    <w:rsid w:val="00771492"/>
    <w:rsid w:val="00772FBB"/>
    <w:rsid w:val="00774BD5"/>
    <w:rsid w:val="007807E2"/>
    <w:rsid w:val="007810D3"/>
    <w:rsid w:val="007828A4"/>
    <w:rsid w:val="00785E5A"/>
    <w:rsid w:val="00787542"/>
    <w:rsid w:val="007953BF"/>
    <w:rsid w:val="007A03E0"/>
    <w:rsid w:val="007A0EBE"/>
    <w:rsid w:val="007B1FD1"/>
    <w:rsid w:val="007C0C58"/>
    <w:rsid w:val="007D4135"/>
    <w:rsid w:val="007D6DBF"/>
    <w:rsid w:val="007D6F6B"/>
    <w:rsid w:val="007E302D"/>
    <w:rsid w:val="007E5AA2"/>
    <w:rsid w:val="0080049D"/>
    <w:rsid w:val="008016ED"/>
    <w:rsid w:val="008029EE"/>
    <w:rsid w:val="00810AC4"/>
    <w:rsid w:val="00810B4C"/>
    <w:rsid w:val="00814120"/>
    <w:rsid w:val="00815D7F"/>
    <w:rsid w:val="00821726"/>
    <w:rsid w:val="00827720"/>
    <w:rsid w:val="00833A9C"/>
    <w:rsid w:val="00836858"/>
    <w:rsid w:val="00837988"/>
    <w:rsid w:val="008500F3"/>
    <w:rsid w:val="0085446D"/>
    <w:rsid w:val="00856D5A"/>
    <w:rsid w:val="008571E3"/>
    <w:rsid w:val="0085750C"/>
    <w:rsid w:val="00861DA0"/>
    <w:rsid w:val="00863F16"/>
    <w:rsid w:val="00866877"/>
    <w:rsid w:val="00871A14"/>
    <w:rsid w:val="00875A99"/>
    <w:rsid w:val="008768BA"/>
    <w:rsid w:val="008776B6"/>
    <w:rsid w:val="0088375A"/>
    <w:rsid w:val="00884FF9"/>
    <w:rsid w:val="00891588"/>
    <w:rsid w:val="008932B3"/>
    <w:rsid w:val="00897388"/>
    <w:rsid w:val="008A5760"/>
    <w:rsid w:val="008B5EEE"/>
    <w:rsid w:val="008C3F1E"/>
    <w:rsid w:val="008D0778"/>
    <w:rsid w:val="008F6379"/>
    <w:rsid w:val="00911D71"/>
    <w:rsid w:val="00915572"/>
    <w:rsid w:val="00917D8B"/>
    <w:rsid w:val="00921D48"/>
    <w:rsid w:val="0092305E"/>
    <w:rsid w:val="009243A4"/>
    <w:rsid w:val="00934888"/>
    <w:rsid w:val="009357BE"/>
    <w:rsid w:val="0094197D"/>
    <w:rsid w:val="009425D5"/>
    <w:rsid w:val="00954FF0"/>
    <w:rsid w:val="00965A02"/>
    <w:rsid w:val="00981792"/>
    <w:rsid w:val="00983549"/>
    <w:rsid w:val="009933F9"/>
    <w:rsid w:val="00994A2B"/>
    <w:rsid w:val="009A3B57"/>
    <w:rsid w:val="009A5289"/>
    <w:rsid w:val="009A6A6F"/>
    <w:rsid w:val="009B15A6"/>
    <w:rsid w:val="009B2812"/>
    <w:rsid w:val="009B5710"/>
    <w:rsid w:val="009B571D"/>
    <w:rsid w:val="009C1399"/>
    <w:rsid w:val="009C6883"/>
    <w:rsid w:val="009D1D28"/>
    <w:rsid w:val="009D4C80"/>
    <w:rsid w:val="009E07B1"/>
    <w:rsid w:val="009E13C8"/>
    <w:rsid w:val="009E438B"/>
    <w:rsid w:val="009E76BC"/>
    <w:rsid w:val="009F06AC"/>
    <w:rsid w:val="00A05519"/>
    <w:rsid w:val="00A12AAA"/>
    <w:rsid w:val="00A17157"/>
    <w:rsid w:val="00A20698"/>
    <w:rsid w:val="00A208F1"/>
    <w:rsid w:val="00A26228"/>
    <w:rsid w:val="00A31028"/>
    <w:rsid w:val="00A3375F"/>
    <w:rsid w:val="00A3743C"/>
    <w:rsid w:val="00A41702"/>
    <w:rsid w:val="00A41F9E"/>
    <w:rsid w:val="00A43507"/>
    <w:rsid w:val="00A43C1E"/>
    <w:rsid w:val="00A54C24"/>
    <w:rsid w:val="00A57600"/>
    <w:rsid w:val="00A57A61"/>
    <w:rsid w:val="00A678D3"/>
    <w:rsid w:val="00A800FF"/>
    <w:rsid w:val="00A87CB4"/>
    <w:rsid w:val="00A90AE8"/>
    <w:rsid w:val="00A92E23"/>
    <w:rsid w:val="00AA47F6"/>
    <w:rsid w:val="00AB1CB5"/>
    <w:rsid w:val="00AB71F5"/>
    <w:rsid w:val="00AB7C95"/>
    <w:rsid w:val="00AC204E"/>
    <w:rsid w:val="00AC4688"/>
    <w:rsid w:val="00AD150E"/>
    <w:rsid w:val="00AD187A"/>
    <w:rsid w:val="00AD5748"/>
    <w:rsid w:val="00AD7542"/>
    <w:rsid w:val="00AD7CFF"/>
    <w:rsid w:val="00AE5594"/>
    <w:rsid w:val="00AE6AE1"/>
    <w:rsid w:val="00AF1B53"/>
    <w:rsid w:val="00B01AAE"/>
    <w:rsid w:val="00B06743"/>
    <w:rsid w:val="00B146E3"/>
    <w:rsid w:val="00B174E2"/>
    <w:rsid w:val="00B262B1"/>
    <w:rsid w:val="00B27384"/>
    <w:rsid w:val="00B30FA1"/>
    <w:rsid w:val="00B3755F"/>
    <w:rsid w:val="00B41E94"/>
    <w:rsid w:val="00B43B7D"/>
    <w:rsid w:val="00B44F45"/>
    <w:rsid w:val="00B5485F"/>
    <w:rsid w:val="00B54D68"/>
    <w:rsid w:val="00B641CB"/>
    <w:rsid w:val="00B64964"/>
    <w:rsid w:val="00B65986"/>
    <w:rsid w:val="00B67F28"/>
    <w:rsid w:val="00B746AC"/>
    <w:rsid w:val="00B8638E"/>
    <w:rsid w:val="00BA64E4"/>
    <w:rsid w:val="00BA6634"/>
    <w:rsid w:val="00BA691C"/>
    <w:rsid w:val="00BB5EB1"/>
    <w:rsid w:val="00BB6050"/>
    <w:rsid w:val="00BB77F8"/>
    <w:rsid w:val="00BC2132"/>
    <w:rsid w:val="00BC52B9"/>
    <w:rsid w:val="00BD2436"/>
    <w:rsid w:val="00BD6C68"/>
    <w:rsid w:val="00BD6E74"/>
    <w:rsid w:val="00BD71A3"/>
    <w:rsid w:val="00BE0A5C"/>
    <w:rsid w:val="00BE1DF1"/>
    <w:rsid w:val="00BE7EC8"/>
    <w:rsid w:val="00BF547D"/>
    <w:rsid w:val="00BF72DE"/>
    <w:rsid w:val="00C00ECC"/>
    <w:rsid w:val="00C0222F"/>
    <w:rsid w:val="00C0795F"/>
    <w:rsid w:val="00C23999"/>
    <w:rsid w:val="00C25200"/>
    <w:rsid w:val="00C26129"/>
    <w:rsid w:val="00C26854"/>
    <w:rsid w:val="00C32D9A"/>
    <w:rsid w:val="00C36960"/>
    <w:rsid w:val="00C4686C"/>
    <w:rsid w:val="00C51218"/>
    <w:rsid w:val="00C51A0B"/>
    <w:rsid w:val="00C526C7"/>
    <w:rsid w:val="00C53795"/>
    <w:rsid w:val="00C74FB0"/>
    <w:rsid w:val="00C758F6"/>
    <w:rsid w:val="00C80803"/>
    <w:rsid w:val="00CB3948"/>
    <w:rsid w:val="00CC4903"/>
    <w:rsid w:val="00CC5FC5"/>
    <w:rsid w:val="00CC7FB6"/>
    <w:rsid w:val="00CD1DEF"/>
    <w:rsid w:val="00CD6737"/>
    <w:rsid w:val="00CE0E7B"/>
    <w:rsid w:val="00CE31C5"/>
    <w:rsid w:val="00CE6783"/>
    <w:rsid w:val="00CE7C68"/>
    <w:rsid w:val="00CF116B"/>
    <w:rsid w:val="00D008C3"/>
    <w:rsid w:val="00D11693"/>
    <w:rsid w:val="00D11E1D"/>
    <w:rsid w:val="00D1578B"/>
    <w:rsid w:val="00D212BF"/>
    <w:rsid w:val="00D21FD4"/>
    <w:rsid w:val="00D23439"/>
    <w:rsid w:val="00D24B76"/>
    <w:rsid w:val="00D32AEC"/>
    <w:rsid w:val="00D34801"/>
    <w:rsid w:val="00D41E2F"/>
    <w:rsid w:val="00D423B5"/>
    <w:rsid w:val="00D44437"/>
    <w:rsid w:val="00D46234"/>
    <w:rsid w:val="00D4708A"/>
    <w:rsid w:val="00D516E3"/>
    <w:rsid w:val="00D52C1E"/>
    <w:rsid w:val="00D764DD"/>
    <w:rsid w:val="00D87524"/>
    <w:rsid w:val="00D9128C"/>
    <w:rsid w:val="00D924D0"/>
    <w:rsid w:val="00D95170"/>
    <w:rsid w:val="00DA26A8"/>
    <w:rsid w:val="00DA5467"/>
    <w:rsid w:val="00DA67EB"/>
    <w:rsid w:val="00DB3B71"/>
    <w:rsid w:val="00DC0675"/>
    <w:rsid w:val="00DC172F"/>
    <w:rsid w:val="00DC2DA9"/>
    <w:rsid w:val="00DC4945"/>
    <w:rsid w:val="00DC736D"/>
    <w:rsid w:val="00DE2114"/>
    <w:rsid w:val="00DE4159"/>
    <w:rsid w:val="00DE6457"/>
    <w:rsid w:val="00DE6EC6"/>
    <w:rsid w:val="00DE7792"/>
    <w:rsid w:val="00DE7E99"/>
    <w:rsid w:val="00DF02B9"/>
    <w:rsid w:val="00DF2CD4"/>
    <w:rsid w:val="00DF465A"/>
    <w:rsid w:val="00E0168B"/>
    <w:rsid w:val="00E127FE"/>
    <w:rsid w:val="00E20866"/>
    <w:rsid w:val="00E22B4A"/>
    <w:rsid w:val="00E274D2"/>
    <w:rsid w:val="00E30A59"/>
    <w:rsid w:val="00E317C6"/>
    <w:rsid w:val="00E33DD8"/>
    <w:rsid w:val="00E3659A"/>
    <w:rsid w:val="00E54ADC"/>
    <w:rsid w:val="00E60714"/>
    <w:rsid w:val="00E60F31"/>
    <w:rsid w:val="00E61A8B"/>
    <w:rsid w:val="00E64FA4"/>
    <w:rsid w:val="00E65FF9"/>
    <w:rsid w:val="00E7413F"/>
    <w:rsid w:val="00E85DBD"/>
    <w:rsid w:val="00E93F3F"/>
    <w:rsid w:val="00EA0050"/>
    <w:rsid w:val="00EA0CC9"/>
    <w:rsid w:val="00EB2F85"/>
    <w:rsid w:val="00EB3431"/>
    <w:rsid w:val="00EB4B58"/>
    <w:rsid w:val="00EC6B80"/>
    <w:rsid w:val="00ED3F7B"/>
    <w:rsid w:val="00EE05DF"/>
    <w:rsid w:val="00EE3104"/>
    <w:rsid w:val="00EF2C6A"/>
    <w:rsid w:val="00EF425F"/>
    <w:rsid w:val="00F11D9B"/>
    <w:rsid w:val="00F12377"/>
    <w:rsid w:val="00F20044"/>
    <w:rsid w:val="00F2049C"/>
    <w:rsid w:val="00F227D3"/>
    <w:rsid w:val="00F34354"/>
    <w:rsid w:val="00F4110B"/>
    <w:rsid w:val="00F41A3F"/>
    <w:rsid w:val="00F5003A"/>
    <w:rsid w:val="00F51006"/>
    <w:rsid w:val="00F528F8"/>
    <w:rsid w:val="00F62650"/>
    <w:rsid w:val="00F67C11"/>
    <w:rsid w:val="00F768BA"/>
    <w:rsid w:val="00F770F7"/>
    <w:rsid w:val="00F80EB0"/>
    <w:rsid w:val="00F8339F"/>
    <w:rsid w:val="00F84A98"/>
    <w:rsid w:val="00F9205D"/>
    <w:rsid w:val="00FA6CD7"/>
    <w:rsid w:val="00FB6257"/>
    <w:rsid w:val="00FC0722"/>
    <w:rsid w:val="00FC77E0"/>
    <w:rsid w:val="00FC7872"/>
    <w:rsid w:val="00FD7BE1"/>
    <w:rsid w:val="00FE5326"/>
    <w:rsid w:val="00FE5762"/>
    <w:rsid w:val="00FE6A56"/>
    <w:rsid w:val="0D6BD8CC"/>
    <w:rsid w:val="215A9221"/>
    <w:rsid w:val="25517070"/>
    <w:rsid w:val="2EFFDA9A"/>
    <w:rsid w:val="31D62A4A"/>
    <w:rsid w:val="31E470C4"/>
    <w:rsid w:val="34B7349F"/>
    <w:rsid w:val="370A87D8"/>
    <w:rsid w:val="3CC4A464"/>
    <w:rsid w:val="3E4F071D"/>
    <w:rsid w:val="4D8F887F"/>
    <w:rsid w:val="5392C9DF"/>
    <w:rsid w:val="5C8C73B8"/>
    <w:rsid w:val="625F9068"/>
    <w:rsid w:val="7019A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5156"/>
  <w15:chartTrackingRefBased/>
  <w15:docId w15:val="{14CA2B9E-FA3F-47F9-8A5D-E0B0E277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41F"/>
  </w:style>
  <w:style w:type="paragraph" w:styleId="Heading1">
    <w:name w:val="heading 1"/>
    <w:basedOn w:val="Normal"/>
    <w:next w:val="Normal"/>
    <w:link w:val="Heading1Char"/>
    <w:uiPriority w:val="9"/>
    <w:qFormat/>
    <w:rsid w:val="00CE0E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E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0E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E0E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E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0E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0E7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0E7B"/>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0479A1"/>
    <w:rPr>
      <w:i/>
      <w:iCs/>
      <w:color w:val="404040" w:themeColor="text1" w:themeTint="BF"/>
    </w:rPr>
  </w:style>
  <w:style w:type="paragraph" w:styleId="ListParagraph">
    <w:name w:val="List Paragraph"/>
    <w:basedOn w:val="Normal"/>
    <w:uiPriority w:val="34"/>
    <w:qFormat/>
    <w:rsid w:val="003F683F"/>
    <w:pPr>
      <w:ind w:left="720"/>
      <w:contextualSpacing/>
    </w:pPr>
  </w:style>
  <w:style w:type="paragraph" w:styleId="BalloonText">
    <w:name w:val="Balloon Text"/>
    <w:basedOn w:val="Normal"/>
    <w:link w:val="BalloonTextChar"/>
    <w:uiPriority w:val="99"/>
    <w:semiHidden/>
    <w:unhideWhenUsed/>
    <w:rsid w:val="00ED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7B"/>
    <w:rPr>
      <w:rFonts w:ascii="Segoe UI" w:hAnsi="Segoe UI" w:cs="Segoe UI"/>
      <w:sz w:val="18"/>
      <w:szCs w:val="18"/>
    </w:rPr>
  </w:style>
  <w:style w:type="character" w:styleId="FootnoteReference">
    <w:name w:val="footnote reference"/>
    <w:basedOn w:val="DefaultParagraphFont"/>
    <w:uiPriority w:val="99"/>
    <w:semiHidden/>
    <w:unhideWhenUsed/>
    <w:rsid w:val="001849FA"/>
    <w:rPr>
      <w:vertAlign w:val="superscript"/>
    </w:rPr>
  </w:style>
  <w:style w:type="character" w:styleId="Hyperlink">
    <w:name w:val="Hyperlink"/>
    <w:basedOn w:val="DefaultParagraphFont"/>
    <w:uiPriority w:val="99"/>
    <w:unhideWhenUsed/>
    <w:rsid w:val="001849FA"/>
    <w:rPr>
      <w:color w:val="0563C1" w:themeColor="hyperlink"/>
      <w:u w:val="single"/>
    </w:rPr>
  </w:style>
  <w:style w:type="character" w:customStyle="1" w:styleId="FootnoteTextChar">
    <w:name w:val="Footnote Text Char"/>
    <w:basedOn w:val="DefaultParagraphFont"/>
    <w:link w:val="FootnoteText"/>
    <w:uiPriority w:val="99"/>
    <w:semiHidden/>
    <w:rsid w:val="001849FA"/>
    <w:rPr>
      <w:sz w:val="20"/>
      <w:szCs w:val="20"/>
    </w:rPr>
  </w:style>
  <w:style w:type="paragraph" w:styleId="FootnoteText">
    <w:name w:val="footnote text"/>
    <w:basedOn w:val="Normal"/>
    <w:link w:val="FootnoteTextChar"/>
    <w:uiPriority w:val="99"/>
    <w:semiHidden/>
    <w:unhideWhenUsed/>
    <w:rsid w:val="001849FA"/>
    <w:rPr>
      <w:sz w:val="20"/>
      <w:szCs w:val="20"/>
    </w:rPr>
  </w:style>
  <w:style w:type="character" w:customStyle="1" w:styleId="FootnoteTextChar1">
    <w:name w:val="Footnote Text Char1"/>
    <w:basedOn w:val="DefaultParagraphFont"/>
    <w:uiPriority w:val="99"/>
    <w:semiHidden/>
    <w:rsid w:val="001849FA"/>
    <w:rPr>
      <w:sz w:val="20"/>
      <w:szCs w:val="20"/>
    </w:rPr>
  </w:style>
  <w:style w:type="character" w:styleId="UnresolvedMention">
    <w:name w:val="Unresolved Mention"/>
    <w:basedOn w:val="DefaultParagraphFont"/>
    <w:uiPriority w:val="99"/>
    <w:semiHidden/>
    <w:unhideWhenUsed/>
    <w:rsid w:val="00645BAA"/>
    <w:rPr>
      <w:color w:val="605E5C"/>
      <w:shd w:val="clear" w:color="auto" w:fill="E1DFDD"/>
    </w:rPr>
  </w:style>
  <w:style w:type="paragraph" w:customStyle="1" w:styleId="Default">
    <w:name w:val="Default"/>
    <w:rsid w:val="004D7C9E"/>
    <w:pPr>
      <w:autoSpaceDE w:val="0"/>
      <w:autoSpaceDN w:val="0"/>
      <w:adjustRightInd w:val="0"/>
    </w:pPr>
    <w:rPr>
      <w:rFonts w:ascii="Times New Roman" w:hAnsi="Times New Roman" w:cs="Times New Roman"/>
      <w:color w:val="000000"/>
    </w:rPr>
  </w:style>
  <w:style w:type="paragraph" w:styleId="Subtitle">
    <w:name w:val="Subtitle"/>
    <w:basedOn w:val="Normal"/>
    <w:next w:val="Normal"/>
    <w:link w:val="SubtitleChar"/>
    <w:uiPriority w:val="11"/>
    <w:qFormat/>
    <w:rsid w:val="00481516"/>
    <w:pPr>
      <w:numPr>
        <w:ilvl w:val="1"/>
      </w:numPr>
      <w:spacing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1516"/>
    <w:rPr>
      <w:rFonts w:eastAsiaTheme="minorEastAsia"/>
      <w:color w:val="5A5A5A" w:themeColor="text1" w:themeTint="A5"/>
      <w:spacing w:val="15"/>
      <w:sz w:val="22"/>
      <w:szCs w:val="22"/>
    </w:rPr>
  </w:style>
  <w:style w:type="paragraph" w:styleId="Header">
    <w:name w:val="header"/>
    <w:basedOn w:val="Normal"/>
    <w:link w:val="HeaderChar"/>
    <w:uiPriority w:val="99"/>
    <w:semiHidden/>
    <w:unhideWhenUsed/>
    <w:rsid w:val="006B6575"/>
    <w:pPr>
      <w:tabs>
        <w:tab w:val="center" w:pos="4680"/>
        <w:tab w:val="right" w:pos="9360"/>
      </w:tabs>
    </w:pPr>
  </w:style>
  <w:style w:type="character" w:customStyle="1" w:styleId="HeaderChar">
    <w:name w:val="Header Char"/>
    <w:basedOn w:val="DefaultParagraphFont"/>
    <w:link w:val="Header"/>
    <w:uiPriority w:val="99"/>
    <w:semiHidden/>
    <w:rsid w:val="006B6575"/>
  </w:style>
  <w:style w:type="paragraph" w:styleId="Footer">
    <w:name w:val="footer"/>
    <w:basedOn w:val="Normal"/>
    <w:link w:val="FooterChar"/>
    <w:uiPriority w:val="99"/>
    <w:semiHidden/>
    <w:unhideWhenUsed/>
    <w:rsid w:val="006B6575"/>
    <w:pPr>
      <w:tabs>
        <w:tab w:val="center" w:pos="4680"/>
        <w:tab w:val="right" w:pos="9360"/>
      </w:tabs>
    </w:pPr>
  </w:style>
  <w:style w:type="character" w:customStyle="1" w:styleId="FooterChar">
    <w:name w:val="Footer Char"/>
    <w:basedOn w:val="DefaultParagraphFont"/>
    <w:link w:val="Footer"/>
    <w:uiPriority w:val="99"/>
    <w:semiHidden/>
    <w:rsid w:val="006B6575"/>
  </w:style>
  <w:style w:type="paragraph" w:styleId="CommentText">
    <w:name w:val="annotation text"/>
    <w:basedOn w:val="Normal"/>
    <w:link w:val="CommentTextChar"/>
    <w:uiPriority w:val="99"/>
    <w:semiHidden/>
    <w:unhideWhenUsed/>
    <w:rsid w:val="00C4686C"/>
    <w:rPr>
      <w:sz w:val="20"/>
      <w:szCs w:val="20"/>
    </w:rPr>
  </w:style>
  <w:style w:type="character" w:customStyle="1" w:styleId="CommentTextChar">
    <w:name w:val="Comment Text Char"/>
    <w:basedOn w:val="DefaultParagraphFont"/>
    <w:link w:val="CommentText"/>
    <w:uiPriority w:val="99"/>
    <w:semiHidden/>
    <w:rsid w:val="00C4686C"/>
    <w:rPr>
      <w:sz w:val="20"/>
      <w:szCs w:val="20"/>
    </w:rPr>
  </w:style>
  <w:style w:type="character" w:styleId="CommentReference">
    <w:name w:val="annotation reference"/>
    <w:basedOn w:val="DefaultParagraphFont"/>
    <w:uiPriority w:val="99"/>
    <w:semiHidden/>
    <w:unhideWhenUsed/>
    <w:rsid w:val="00C4686C"/>
    <w:rPr>
      <w:sz w:val="16"/>
      <w:szCs w:val="16"/>
    </w:rPr>
  </w:style>
  <w:style w:type="paragraph" w:styleId="CommentSubject">
    <w:name w:val="annotation subject"/>
    <w:basedOn w:val="CommentText"/>
    <w:next w:val="CommentText"/>
    <w:link w:val="CommentSubjectChar"/>
    <w:uiPriority w:val="99"/>
    <w:semiHidden/>
    <w:unhideWhenUsed/>
    <w:rsid w:val="00A41702"/>
    <w:rPr>
      <w:b/>
      <w:bCs/>
    </w:rPr>
  </w:style>
  <w:style w:type="character" w:customStyle="1" w:styleId="CommentSubjectChar">
    <w:name w:val="Comment Subject Char"/>
    <w:basedOn w:val="CommentTextChar"/>
    <w:link w:val="CommentSubject"/>
    <w:uiPriority w:val="99"/>
    <w:semiHidden/>
    <w:rsid w:val="00A41702"/>
    <w:rPr>
      <w:b/>
      <w:bCs/>
      <w:sz w:val="20"/>
      <w:szCs w:val="20"/>
    </w:rPr>
  </w:style>
  <w:style w:type="paragraph" w:styleId="Revision">
    <w:name w:val="Revision"/>
    <w:hidden/>
    <w:uiPriority w:val="99"/>
    <w:semiHidden/>
    <w:rsid w:val="0064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reighton.edu"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sustainability@creighton.edu"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forms.gle/23qGLN57RWrAm8qe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55AFF-51BB-2147-87F8-DCD34E5D9E73}"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en-US"/>
        </a:p>
      </dgm:t>
    </dgm:pt>
    <dgm:pt modelId="{F0A7895A-2038-D14C-B1DC-27BEBE31C90F}">
      <dgm:prSet phldrT="[Text]"/>
      <dgm:spPr/>
      <dgm:t>
        <a:bodyPr/>
        <a:lstStyle/>
        <a:p>
          <a:r>
            <a:rPr lang="en-US"/>
            <a:t>Application</a:t>
          </a:r>
        </a:p>
      </dgm:t>
    </dgm:pt>
    <dgm:pt modelId="{1E85FA6B-6F0B-C143-92D4-4A7E9C211262}" type="parTrans" cxnId="{EA665B40-678A-AE48-8F29-1A264CC21138}">
      <dgm:prSet/>
      <dgm:spPr/>
      <dgm:t>
        <a:bodyPr/>
        <a:lstStyle/>
        <a:p>
          <a:endParaRPr lang="en-US"/>
        </a:p>
      </dgm:t>
    </dgm:pt>
    <dgm:pt modelId="{48657AB2-C875-1E4B-9CA4-3A088ABBB65E}" type="sibTrans" cxnId="{EA665B40-678A-AE48-8F29-1A264CC21138}">
      <dgm:prSet/>
      <dgm:spPr/>
      <dgm:t>
        <a:bodyPr/>
        <a:lstStyle/>
        <a:p>
          <a:endParaRPr lang="en-US"/>
        </a:p>
      </dgm:t>
    </dgm:pt>
    <dgm:pt modelId="{7D43A8DE-BF4D-D94B-B5DB-E17CDE33116F}">
      <dgm:prSet phldrT="[Text]"/>
      <dgm:spPr/>
      <dgm:t>
        <a:bodyPr/>
        <a:lstStyle/>
        <a:p>
          <a:r>
            <a:rPr lang="en-US"/>
            <a:t>Applicant submits an application for Committee review. The Committee officially receives applications on the date of the meeting in which a application is reviewed. </a:t>
          </a:r>
        </a:p>
      </dgm:t>
    </dgm:pt>
    <dgm:pt modelId="{A10C5DC6-84AB-DA4A-A783-47385EF177C2}" type="parTrans" cxnId="{53474383-8B51-E148-8F82-C2F2D847653C}">
      <dgm:prSet/>
      <dgm:spPr/>
      <dgm:t>
        <a:bodyPr/>
        <a:lstStyle/>
        <a:p>
          <a:endParaRPr lang="en-US"/>
        </a:p>
      </dgm:t>
    </dgm:pt>
    <dgm:pt modelId="{CF561E9B-290C-114E-B625-0A725C4F2CDF}" type="sibTrans" cxnId="{53474383-8B51-E148-8F82-C2F2D847653C}">
      <dgm:prSet/>
      <dgm:spPr/>
      <dgm:t>
        <a:bodyPr/>
        <a:lstStyle/>
        <a:p>
          <a:endParaRPr lang="en-US"/>
        </a:p>
      </dgm:t>
    </dgm:pt>
    <dgm:pt modelId="{189482F3-9329-E740-9E52-D7F349D95855}">
      <dgm:prSet phldrT="[Text]"/>
      <dgm:spPr/>
      <dgm:t>
        <a:bodyPr/>
        <a:lstStyle/>
        <a:p>
          <a:r>
            <a:rPr lang="en-US"/>
            <a:t>Committee reviews application and votes to allocate CSSAF funds towards the project.</a:t>
          </a:r>
        </a:p>
      </dgm:t>
    </dgm:pt>
    <dgm:pt modelId="{06884F6C-3C6F-D944-B266-63DAD5D4CF9E}" type="parTrans" cxnId="{EE83011D-F6C0-454E-ADFC-2BF7FD3C4E8E}">
      <dgm:prSet/>
      <dgm:spPr/>
      <dgm:t>
        <a:bodyPr/>
        <a:lstStyle/>
        <a:p>
          <a:endParaRPr lang="en-US"/>
        </a:p>
      </dgm:t>
    </dgm:pt>
    <dgm:pt modelId="{F6F99BFA-D715-2C45-BF08-3482473CC24A}" type="sibTrans" cxnId="{EE83011D-F6C0-454E-ADFC-2BF7FD3C4E8E}">
      <dgm:prSet/>
      <dgm:spPr/>
      <dgm:t>
        <a:bodyPr/>
        <a:lstStyle/>
        <a:p>
          <a:endParaRPr lang="en-US"/>
        </a:p>
      </dgm:t>
    </dgm:pt>
    <dgm:pt modelId="{435E79FB-274F-3B49-B98A-C7CF8303DDD0}">
      <dgm:prSet phldrT="[Text]"/>
      <dgm:spPr/>
      <dgm:t>
        <a:bodyPr/>
        <a:lstStyle/>
        <a:p>
          <a:r>
            <a:rPr lang="en-US"/>
            <a:t>Space Committee Review*</a:t>
          </a:r>
        </a:p>
      </dgm:t>
    </dgm:pt>
    <dgm:pt modelId="{A1F692A9-6E77-C04B-960D-0AF7578E1A7C}" type="parTrans" cxnId="{3166F93A-17D8-AF4A-9660-702E0B33B73B}">
      <dgm:prSet/>
      <dgm:spPr/>
      <dgm:t>
        <a:bodyPr/>
        <a:lstStyle/>
        <a:p>
          <a:endParaRPr lang="en-US"/>
        </a:p>
      </dgm:t>
    </dgm:pt>
    <dgm:pt modelId="{7C9A14AA-A8C9-294B-B1E2-72EB7DD1D545}" type="sibTrans" cxnId="{3166F93A-17D8-AF4A-9660-702E0B33B73B}">
      <dgm:prSet/>
      <dgm:spPr/>
      <dgm:t>
        <a:bodyPr/>
        <a:lstStyle/>
        <a:p>
          <a:endParaRPr lang="en-US"/>
        </a:p>
      </dgm:t>
    </dgm:pt>
    <dgm:pt modelId="{705388D0-A573-BC46-A82B-766E63CC53E6}">
      <dgm:prSet phldrT="[Text]"/>
      <dgm:spPr/>
      <dgm:t>
        <a:bodyPr/>
        <a:lstStyle/>
        <a:p>
          <a:r>
            <a:rPr lang="en-US"/>
            <a:t>Only Infrastructure Grants need to be reviewed by the University Space Committee.*
The CSSAF Coordinator will submit all Infrastructure Grants to the University Space Committee after Committee approval</a:t>
          </a:r>
          <a:r>
            <a:rPr lang="en-US">
              <a:solidFill>
                <a:sysClr val="windowText" lastClr="000000"/>
              </a:solidFill>
            </a:rPr>
            <a:t>. [Applicants must include University Space Committee documents in applications for all Infrastructure Grants].</a:t>
          </a:r>
        </a:p>
      </dgm:t>
    </dgm:pt>
    <dgm:pt modelId="{6C3645FB-BC0C-F847-B2E4-CEA06A545F5C}" type="parTrans" cxnId="{2BFC1125-6574-E04D-948A-756D88DC485C}">
      <dgm:prSet/>
      <dgm:spPr/>
      <dgm:t>
        <a:bodyPr/>
        <a:lstStyle/>
        <a:p>
          <a:endParaRPr lang="en-US"/>
        </a:p>
      </dgm:t>
    </dgm:pt>
    <dgm:pt modelId="{963213C5-8AAE-1B41-8677-DB1DCB0E17F6}" type="sibTrans" cxnId="{2BFC1125-6574-E04D-948A-756D88DC485C}">
      <dgm:prSet/>
      <dgm:spPr/>
      <dgm:t>
        <a:bodyPr/>
        <a:lstStyle/>
        <a:p>
          <a:endParaRPr lang="en-US"/>
        </a:p>
      </dgm:t>
    </dgm:pt>
    <dgm:pt modelId="{3E14B990-7B90-094A-B22A-ECC5612F2AC9}">
      <dgm:prSet phldrT="[Text]"/>
      <dgm:spPr/>
      <dgm:t>
        <a:bodyPr/>
        <a:lstStyle/>
        <a:p>
          <a:r>
            <a:rPr lang="en-US">
              <a:solidFill>
                <a:sysClr val="windowText" lastClr="000000"/>
              </a:solidFill>
            </a:rPr>
            <a:t>Rejections or editting requests of application from the Space Committee will result in further communication from the CSSAF to the applicant. </a:t>
          </a:r>
        </a:p>
      </dgm:t>
    </dgm:pt>
    <dgm:pt modelId="{2423009E-E364-9E4F-BAB3-AC60CCAD3036}" type="parTrans" cxnId="{815F6DF6-86EA-E049-96F5-5F8D9BE93B70}">
      <dgm:prSet/>
      <dgm:spPr/>
      <dgm:t>
        <a:bodyPr/>
        <a:lstStyle/>
        <a:p>
          <a:endParaRPr lang="en-US"/>
        </a:p>
      </dgm:t>
    </dgm:pt>
    <dgm:pt modelId="{4B7F19C7-F901-2F4E-8CC4-40A6B01A78CD}" type="sibTrans" cxnId="{815F6DF6-86EA-E049-96F5-5F8D9BE93B70}">
      <dgm:prSet/>
      <dgm:spPr/>
      <dgm:t>
        <a:bodyPr/>
        <a:lstStyle/>
        <a:p>
          <a:endParaRPr lang="en-US"/>
        </a:p>
      </dgm:t>
    </dgm:pt>
    <dgm:pt modelId="{BE354CC1-C863-C345-BE23-000AA98320FA}" type="pres">
      <dgm:prSet presAssocID="{0BE55AFF-51BB-2147-87F8-DCD34E5D9E73}" presName="linearFlow" presStyleCnt="0">
        <dgm:presLayoutVars>
          <dgm:dir/>
          <dgm:animLvl val="lvl"/>
          <dgm:resizeHandles val="exact"/>
        </dgm:presLayoutVars>
      </dgm:prSet>
      <dgm:spPr/>
    </dgm:pt>
    <dgm:pt modelId="{D0CD13B3-DDB4-F743-A3BC-E3218554362E}" type="pres">
      <dgm:prSet presAssocID="{F0A7895A-2038-D14C-B1DC-27BEBE31C90F}" presName="composite" presStyleCnt="0"/>
      <dgm:spPr/>
    </dgm:pt>
    <dgm:pt modelId="{C45AFDB9-CA3B-9B40-863C-470C9C44D30C}" type="pres">
      <dgm:prSet presAssocID="{F0A7895A-2038-D14C-B1DC-27BEBE31C90F}" presName="parentText" presStyleLbl="alignNode1" presStyleIdx="0" presStyleCnt="2">
        <dgm:presLayoutVars>
          <dgm:chMax val="1"/>
          <dgm:bulletEnabled val="1"/>
        </dgm:presLayoutVars>
      </dgm:prSet>
      <dgm:spPr/>
    </dgm:pt>
    <dgm:pt modelId="{17791FED-B3F3-E64D-8F44-7F3A90CF4015}" type="pres">
      <dgm:prSet presAssocID="{F0A7895A-2038-D14C-B1DC-27BEBE31C90F}" presName="descendantText" presStyleLbl="alignAcc1" presStyleIdx="0" presStyleCnt="2">
        <dgm:presLayoutVars>
          <dgm:bulletEnabled val="1"/>
        </dgm:presLayoutVars>
      </dgm:prSet>
      <dgm:spPr/>
    </dgm:pt>
    <dgm:pt modelId="{78A76ADA-4BA3-7947-89B0-2571819B5ADC}" type="pres">
      <dgm:prSet presAssocID="{48657AB2-C875-1E4B-9CA4-3A088ABBB65E}" presName="sp" presStyleCnt="0"/>
      <dgm:spPr/>
    </dgm:pt>
    <dgm:pt modelId="{87A92E1E-9FB2-5E47-9C37-33DF8127C4F5}" type="pres">
      <dgm:prSet presAssocID="{435E79FB-274F-3B49-B98A-C7CF8303DDD0}" presName="composite" presStyleCnt="0"/>
      <dgm:spPr/>
    </dgm:pt>
    <dgm:pt modelId="{4DB1B1FE-78E2-C942-8D19-D7370ADFB4C7}" type="pres">
      <dgm:prSet presAssocID="{435E79FB-274F-3B49-B98A-C7CF8303DDD0}" presName="parentText" presStyleLbl="alignNode1" presStyleIdx="1" presStyleCnt="2">
        <dgm:presLayoutVars>
          <dgm:chMax val="1"/>
          <dgm:bulletEnabled val="1"/>
        </dgm:presLayoutVars>
      </dgm:prSet>
      <dgm:spPr/>
    </dgm:pt>
    <dgm:pt modelId="{FA6A9F7A-B467-AC4F-B9C9-2AEF7E558874}" type="pres">
      <dgm:prSet presAssocID="{435E79FB-274F-3B49-B98A-C7CF8303DDD0}" presName="descendantText" presStyleLbl="alignAcc1" presStyleIdx="1" presStyleCnt="2">
        <dgm:presLayoutVars>
          <dgm:bulletEnabled val="1"/>
        </dgm:presLayoutVars>
      </dgm:prSet>
      <dgm:spPr/>
    </dgm:pt>
  </dgm:ptLst>
  <dgm:cxnLst>
    <dgm:cxn modelId="{8103AE17-BB83-8447-941C-3D9871B099B1}" type="presOf" srcId="{189482F3-9329-E740-9E52-D7F349D95855}" destId="{17791FED-B3F3-E64D-8F44-7F3A90CF4015}" srcOrd="0" destOrd="1" presId="urn:microsoft.com/office/officeart/2005/8/layout/chevron2"/>
    <dgm:cxn modelId="{EE83011D-F6C0-454E-ADFC-2BF7FD3C4E8E}" srcId="{F0A7895A-2038-D14C-B1DC-27BEBE31C90F}" destId="{189482F3-9329-E740-9E52-D7F349D95855}" srcOrd="1" destOrd="0" parTransId="{06884F6C-3C6F-D944-B266-63DAD5D4CF9E}" sibTransId="{F6F99BFA-D715-2C45-BF08-3482473CC24A}"/>
    <dgm:cxn modelId="{2BFC1125-6574-E04D-948A-756D88DC485C}" srcId="{435E79FB-274F-3B49-B98A-C7CF8303DDD0}" destId="{705388D0-A573-BC46-A82B-766E63CC53E6}" srcOrd="0" destOrd="0" parTransId="{6C3645FB-BC0C-F847-B2E4-CEA06A545F5C}" sibTransId="{963213C5-8AAE-1B41-8677-DB1DCB0E17F6}"/>
    <dgm:cxn modelId="{25A82B2D-CC0F-5F4B-AD95-1D060C5384BE}" type="presOf" srcId="{F0A7895A-2038-D14C-B1DC-27BEBE31C90F}" destId="{C45AFDB9-CA3B-9B40-863C-470C9C44D30C}" srcOrd="0" destOrd="0" presId="urn:microsoft.com/office/officeart/2005/8/layout/chevron2"/>
    <dgm:cxn modelId="{3166F93A-17D8-AF4A-9660-702E0B33B73B}" srcId="{0BE55AFF-51BB-2147-87F8-DCD34E5D9E73}" destId="{435E79FB-274F-3B49-B98A-C7CF8303DDD0}" srcOrd="1" destOrd="0" parTransId="{A1F692A9-6E77-C04B-960D-0AF7578E1A7C}" sibTransId="{7C9A14AA-A8C9-294B-B1E2-72EB7DD1D545}"/>
    <dgm:cxn modelId="{EA665B40-678A-AE48-8F29-1A264CC21138}" srcId="{0BE55AFF-51BB-2147-87F8-DCD34E5D9E73}" destId="{F0A7895A-2038-D14C-B1DC-27BEBE31C90F}" srcOrd="0" destOrd="0" parTransId="{1E85FA6B-6F0B-C143-92D4-4A7E9C211262}" sibTransId="{48657AB2-C875-1E4B-9CA4-3A088ABBB65E}"/>
    <dgm:cxn modelId="{56F6FE7E-0206-0440-9C02-F3470E81F323}" type="presOf" srcId="{0BE55AFF-51BB-2147-87F8-DCD34E5D9E73}" destId="{BE354CC1-C863-C345-BE23-000AA98320FA}" srcOrd="0" destOrd="0" presId="urn:microsoft.com/office/officeart/2005/8/layout/chevron2"/>
    <dgm:cxn modelId="{53474383-8B51-E148-8F82-C2F2D847653C}" srcId="{F0A7895A-2038-D14C-B1DC-27BEBE31C90F}" destId="{7D43A8DE-BF4D-D94B-B5DB-E17CDE33116F}" srcOrd="0" destOrd="0" parTransId="{A10C5DC6-84AB-DA4A-A783-47385EF177C2}" sibTransId="{CF561E9B-290C-114E-B625-0A725C4F2CDF}"/>
    <dgm:cxn modelId="{E60D0388-9A37-0448-BA8D-C05FB5F57134}" type="presOf" srcId="{705388D0-A573-BC46-A82B-766E63CC53E6}" destId="{FA6A9F7A-B467-AC4F-B9C9-2AEF7E558874}" srcOrd="0" destOrd="0" presId="urn:microsoft.com/office/officeart/2005/8/layout/chevron2"/>
    <dgm:cxn modelId="{46DBB8A7-EC6A-1549-A697-C36251A7EFB7}" type="presOf" srcId="{7D43A8DE-BF4D-D94B-B5DB-E17CDE33116F}" destId="{17791FED-B3F3-E64D-8F44-7F3A90CF4015}" srcOrd="0" destOrd="0" presId="urn:microsoft.com/office/officeart/2005/8/layout/chevron2"/>
    <dgm:cxn modelId="{C9A9ACB2-60C0-9E41-881C-ECD0985653AB}" type="presOf" srcId="{3E14B990-7B90-094A-B22A-ECC5612F2AC9}" destId="{FA6A9F7A-B467-AC4F-B9C9-2AEF7E558874}" srcOrd="0" destOrd="1" presId="urn:microsoft.com/office/officeart/2005/8/layout/chevron2"/>
    <dgm:cxn modelId="{1AA19BCF-9C8D-5943-AFAC-702028C32406}" type="presOf" srcId="{435E79FB-274F-3B49-B98A-C7CF8303DDD0}" destId="{4DB1B1FE-78E2-C942-8D19-D7370ADFB4C7}" srcOrd="0" destOrd="0" presId="urn:microsoft.com/office/officeart/2005/8/layout/chevron2"/>
    <dgm:cxn modelId="{815F6DF6-86EA-E049-96F5-5F8D9BE93B70}" srcId="{435E79FB-274F-3B49-B98A-C7CF8303DDD0}" destId="{3E14B990-7B90-094A-B22A-ECC5612F2AC9}" srcOrd="1" destOrd="0" parTransId="{2423009E-E364-9E4F-BAB3-AC60CCAD3036}" sibTransId="{4B7F19C7-F901-2F4E-8CC4-40A6B01A78CD}"/>
    <dgm:cxn modelId="{B1BCA6EA-BE2B-9F4E-B6BD-BEC89711039B}" type="presParOf" srcId="{BE354CC1-C863-C345-BE23-000AA98320FA}" destId="{D0CD13B3-DDB4-F743-A3BC-E3218554362E}" srcOrd="0" destOrd="0" presId="urn:microsoft.com/office/officeart/2005/8/layout/chevron2"/>
    <dgm:cxn modelId="{D50AD600-8AF1-654D-9C44-97E8C5A53D9C}" type="presParOf" srcId="{D0CD13B3-DDB4-F743-A3BC-E3218554362E}" destId="{C45AFDB9-CA3B-9B40-863C-470C9C44D30C}" srcOrd="0" destOrd="0" presId="urn:microsoft.com/office/officeart/2005/8/layout/chevron2"/>
    <dgm:cxn modelId="{88FB11DB-22CF-C848-B596-EFB7F90F68BC}" type="presParOf" srcId="{D0CD13B3-DDB4-F743-A3BC-E3218554362E}" destId="{17791FED-B3F3-E64D-8F44-7F3A90CF4015}" srcOrd="1" destOrd="0" presId="urn:microsoft.com/office/officeart/2005/8/layout/chevron2"/>
    <dgm:cxn modelId="{51B40E2B-5277-ED4A-8759-AD3CFA7E6EDD}" type="presParOf" srcId="{BE354CC1-C863-C345-BE23-000AA98320FA}" destId="{78A76ADA-4BA3-7947-89B0-2571819B5ADC}" srcOrd="1" destOrd="0" presId="urn:microsoft.com/office/officeart/2005/8/layout/chevron2"/>
    <dgm:cxn modelId="{3A4BA68D-D2CD-1842-8CBF-52974350A373}" type="presParOf" srcId="{BE354CC1-C863-C345-BE23-000AA98320FA}" destId="{87A92E1E-9FB2-5E47-9C37-33DF8127C4F5}" srcOrd="2" destOrd="0" presId="urn:microsoft.com/office/officeart/2005/8/layout/chevron2"/>
    <dgm:cxn modelId="{4B61C5C0-CBAF-0A42-A1EC-09AB37CEE545}" type="presParOf" srcId="{87A92E1E-9FB2-5E47-9C37-33DF8127C4F5}" destId="{4DB1B1FE-78E2-C942-8D19-D7370ADFB4C7}" srcOrd="0" destOrd="0" presId="urn:microsoft.com/office/officeart/2005/8/layout/chevron2"/>
    <dgm:cxn modelId="{95A93DB6-B298-F94C-9503-7069E5498DE3}" type="presParOf" srcId="{87A92E1E-9FB2-5E47-9C37-33DF8127C4F5}" destId="{FA6A9F7A-B467-AC4F-B9C9-2AEF7E558874}"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5AFDB9-CA3B-9B40-863C-470C9C44D30C}">
      <dsp:nvSpPr>
        <dsp:cNvPr id="0" name=""/>
        <dsp:cNvSpPr/>
      </dsp:nvSpPr>
      <dsp:spPr>
        <a:xfrm rot="5400000">
          <a:off x="-261595" y="263779"/>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Application</a:t>
          </a:r>
        </a:p>
      </dsp:txBody>
      <dsp:txXfrm rot="-5400000">
        <a:off x="1" y="612573"/>
        <a:ext cx="1220777" cy="523190"/>
      </dsp:txXfrm>
    </dsp:sp>
    <dsp:sp modelId="{17791FED-B3F3-E64D-8F44-7F3A90CF4015}">
      <dsp:nvSpPr>
        <dsp:cNvPr id="0" name=""/>
        <dsp:cNvSpPr/>
      </dsp:nvSpPr>
      <dsp:spPr>
        <a:xfrm rot="5400000">
          <a:off x="2786799" y="-1563837"/>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Applicant submits an application for Committee review. The Committee officially receives applications on the date of the meeting in which a application is reviewed. </a:t>
          </a:r>
        </a:p>
        <a:p>
          <a:pPr marL="57150" lvl="1" indent="-57150" algn="l" defTabSz="400050">
            <a:lnSpc>
              <a:spcPct val="90000"/>
            </a:lnSpc>
            <a:spcBef>
              <a:spcPct val="0"/>
            </a:spcBef>
            <a:spcAft>
              <a:spcPct val="15000"/>
            </a:spcAft>
            <a:buChar char="•"/>
          </a:pPr>
          <a:r>
            <a:rPr lang="en-US" sz="900" kern="1200"/>
            <a:t>Committee reviews application and votes to allocate CSSAF funds towards the project.</a:t>
          </a:r>
        </a:p>
      </dsp:txBody>
      <dsp:txXfrm rot="-5400000">
        <a:off x="1220778" y="57521"/>
        <a:ext cx="4210285" cy="1022905"/>
      </dsp:txXfrm>
    </dsp:sp>
    <dsp:sp modelId="{4DB1B1FE-78E2-C942-8D19-D7370ADFB4C7}">
      <dsp:nvSpPr>
        <dsp:cNvPr id="0" name=""/>
        <dsp:cNvSpPr/>
      </dsp:nvSpPr>
      <dsp:spPr>
        <a:xfrm rot="5400000">
          <a:off x="-261595" y="1715843"/>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Space Committee Review*</a:t>
          </a:r>
        </a:p>
      </dsp:txBody>
      <dsp:txXfrm rot="-5400000">
        <a:off x="1" y="2064637"/>
        <a:ext cx="1220777" cy="523190"/>
      </dsp:txXfrm>
    </dsp:sp>
    <dsp:sp modelId="{FA6A9F7A-B467-AC4F-B9C9-2AEF7E558874}">
      <dsp:nvSpPr>
        <dsp:cNvPr id="0" name=""/>
        <dsp:cNvSpPr/>
      </dsp:nvSpPr>
      <dsp:spPr>
        <a:xfrm rot="5400000">
          <a:off x="2786799" y="-111773"/>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Only Infrastructure Grants need to be reviewed by the University Space Committee.*
The CSSAF Coordinator will submit all Infrastructure Grants to the University Space Committee after Committee approval</a:t>
          </a:r>
          <a:r>
            <a:rPr lang="en-US" sz="900" kern="1200">
              <a:solidFill>
                <a:sysClr val="windowText" lastClr="000000"/>
              </a:solidFill>
            </a:rPr>
            <a:t>. [Applicants must include University Space Committee documents in applications for all Infrastructure Grants].</a:t>
          </a:r>
        </a:p>
        <a:p>
          <a:pPr marL="57150" lvl="1" indent="-57150" algn="l" defTabSz="400050">
            <a:lnSpc>
              <a:spcPct val="90000"/>
            </a:lnSpc>
            <a:spcBef>
              <a:spcPct val="0"/>
            </a:spcBef>
            <a:spcAft>
              <a:spcPct val="15000"/>
            </a:spcAft>
            <a:buChar char="•"/>
          </a:pPr>
          <a:r>
            <a:rPr lang="en-US" sz="900" kern="1200">
              <a:solidFill>
                <a:sysClr val="windowText" lastClr="000000"/>
              </a:solidFill>
            </a:rPr>
            <a:t>Rejections or editting requests of application from the Space Committee will result in further communication from the CSSAF to the applicant. </a:t>
          </a:r>
        </a:p>
      </dsp:txBody>
      <dsp:txXfrm rot="-5400000">
        <a:off x="1220778" y="1509585"/>
        <a:ext cx="4210285" cy="10229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73FB-3C88-4AF1-8607-B2D64BE8A8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Links>
    <vt:vector size="12" baseType="variant">
      <vt:variant>
        <vt:i4>65572</vt:i4>
      </vt:variant>
      <vt:variant>
        <vt:i4>3</vt:i4>
      </vt:variant>
      <vt:variant>
        <vt:i4>0</vt:i4>
      </vt:variant>
      <vt:variant>
        <vt:i4>5</vt:i4>
      </vt:variant>
      <vt:variant>
        <vt:lpwstr>mailto:sustainability@creighton.edu</vt:lpwstr>
      </vt:variant>
      <vt:variant>
        <vt:lpwstr/>
      </vt:variant>
      <vt:variant>
        <vt:i4>65572</vt:i4>
      </vt:variant>
      <vt:variant>
        <vt:i4>0</vt:i4>
      </vt:variant>
      <vt:variant>
        <vt:i4>0</vt:i4>
      </vt:variant>
      <vt:variant>
        <vt:i4>5</vt:i4>
      </vt:variant>
      <vt:variant>
        <vt:lpwstr>mailto:Sustainability@creighton.edu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McCreary, Nick M</dc:creator>
  <cp:keywords/>
  <cp:lastModifiedBy>Crowell, Becky J</cp:lastModifiedBy>
  <cp:revision>3</cp:revision>
  <dcterms:created xsi:type="dcterms:W3CDTF">2022-09-07T14:15:00Z</dcterms:created>
  <dcterms:modified xsi:type="dcterms:W3CDTF">2022-09-07T14:47:00Z</dcterms:modified>
</cp:coreProperties>
</file>